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jc w:val="center"/>
        <w:tblLook w:val="04A0"/>
      </w:tblPr>
      <w:tblGrid>
        <w:gridCol w:w="2628"/>
        <w:gridCol w:w="5361"/>
        <w:gridCol w:w="2729"/>
      </w:tblGrid>
      <w:tr w:rsidR="002D6883" w:rsidRPr="0021770D" w:rsidTr="002D6883">
        <w:trPr>
          <w:trHeight w:val="706"/>
          <w:jc w:val="center"/>
        </w:trPr>
        <w:tc>
          <w:tcPr>
            <w:tcW w:w="1226" w:type="pct"/>
            <w:shd w:val="clear" w:color="auto" w:fill="auto"/>
          </w:tcPr>
          <w:p w:rsidR="002D6883" w:rsidRPr="0021770D" w:rsidRDefault="002D6883" w:rsidP="00B37C11">
            <w:pPr>
              <w:pStyle w:val="Intestazione"/>
              <w:tabs>
                <w:tab w:val="left" w:pos="465"/>
              </w:tabs>
              <w:spacing w:after="0"/>
              <w:jc w:val="center"/>
            </w:pPr>
            <w:r w:rsidRPr="00C42793">
              <w:rPr>
                <w:noProof/>
                <w:lang w:eastAsia="it-IT" w:bidi="ar-SA"/>
              </w:rPr>
              <w:drawing>
                <wp:inline distT="0" distB="0" distL="0" distR="0">
                  <wp:extent cx="1485900" cy="1476375"/>
                  <wp:effectExtent l="0" t="0" r="0" b="9525"/>
                  <wp:docPr id="1" name="Immagine 1" descr="Logo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_letterhead.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1476375"/>
                          </a:xfrm>
                          <a:prstGeom prst="rect">
                            <a:avLst/>
                          </a:prstGeom>
                          <a:noFill/>
                          <a:ln>
                            <a:noFill/>
                          </a:ln>
                        </pic:spPr>
                      </pic:pic>
                    </a:graphicData>
                  </a:graphic>
                </wp:inline>
              </w:drawing>
            </w:r>
          </w:p>
        </w:tc>
        <w:tc>
          <w:tcPr>
            <w:tcW w:w="2501" w:type="pct"/>
            <w:shd w:val="clear" w:color="auto" w:fill="auto"/>
            <w:vAlign w:val="center"/>
          </w:tcPr>
          <w:p w:rsidR="002D6883" w:rsidRPr="0021770D" w:rsidRDefault="002D6883" w:rsidP="00B37C11">
            <w:pPr>
              <w:pStyle w:val="Intestazione"/>
              <w:tabs>
                <w:tab w:val="left" w:pos="465"/>
              </w:tabs>
              <w:spacing w:after="0"/>
              <w:jc w:val="center"/>
              <w:rPr>
                <w:rFonts w:ascii="Tahoma" w:hAnsi="Tahoma" w:cs="Tahoma"/>
                <w:b/>
                <w:sz w:val="32"/>
                <w:szCs w:val="32"/>
              </w:rPr>
            </w:pPr>
            <w:r w:rsidRPr="0021770D">
              <w:rPr>
                <w:rFonts w:ascii="Tahoma" w:hAnsi="Tahoma" w:cs="Tahoma"/>
                <w:b/>
                <w:noProof/>
                <w:sz w:val="32"/>
                <w:szCs w:val="32"/>
                <w:lang w:eastAsia="it-IT" w:bidi="ar-SA"/>
              </w:rPr>
              <w:drawing>
                <wp:anchor distT="36576" distB="36576" distL="36576" distR="36576" simplePos="0" relativeHeight="251662336" behindDoc="0" locked="0" layoutInCell="1" allowOverlap="1">
                  <wp:simplePos x="0" y="0"/>
                  <wp:positionH relativeFrom="column">
                    <wp:posOffset>1470660</wp:posOffset>
                  </wp:positionH>
                  <wp:positionV relativeFrom="paragraph">
                    <wp:posOffset>2540</wp:posOffset>
                  </wp:positionV>
                  <wp:extent cx="433070" cy="496570"/>
                  <wp:effectExtent l="0" t="0" r="5080" b="0"/>
                  <wp:wrapNone/>
                  <wp:docPr id="3" name="Immagine 3" descr="stemma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repubblica"/>
                          <pic:cNvPicPr>
                            <a:picLocks noChangeAspect="1" noChangeArrowheads="1"/>
                          </pic:cNvPicPr>
                        </pic:nvPicPr>
                        <pic:blipFill>
                          <a:blip r:embed="rId8">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070" cy="496570"/>
                          </a:xfrm>
                          <a:prstGeom prst="rect">
                            <a:avLst/>
                          </a:prstGeom>
                          <a:noFill/>
                          <a:ln>
                            <a:noFill/>
                          </a:ln>
                          <a:effectLst/>
                        </pic:spPr>
                      </pic:pic>
                    </a:graphicData>
                  </a:graphic>
                </wp:anchor>
              </w:drawing>
            </w:r>
          </w:p>
          <w:p w:rsidR="002D6883" w:rsidRPr="0021770D" w:rsidRDefault="002D6883" w:rsidP="00B37C11">
            <w:pPr>
              <w:pStyle w:val="Intestazione"/>
              <w:tabs>
                <w:tab w:val="left" w:pos="465"/>
              </w:tabs>
              <w:spacing w:after="0"/>
              <w:jc w:val="center"/>
              <w:rPr>
                <w:rFonts w:ascii="Tahoma" w:hAnsi="Tahoma" w:cs="Tahoma"/>
                <w:b/>
                <w:sz w:val="32"/>
                <w:szCs w:val="32"/>
              </w:rPr>
            </w:pPr>
          </w:p>
          <w:p w:rsidR="002D6883" w:rsidRDefault="002D6883" w:rsidP="00B37C11">
            <w:pPr>
              <w:pStyle w:val="Intestazione"/>
              <w:tabs>
                <w:tab w:val="left" w:pos="465"/>
              </w:tabs>
              <w:spacing w:after="0"/>
              <w:jc w:val="center"/>
              <w:rPr>
                <w:rFonts w:ascii="Tahoma" w:hAnsi="Tahoma" w:cs="Tahoma"/>
                <w:b/>
                <w:sz w:val="28"/>
                <w:szCs w:val="32"/>
              </w:rPr>
            </w:pPr>
          </w:p>
          <w:p w:rsidR="002D6883" w:rsidRDefault="002D6883" w:rsidP="00B37C11">
            <w:pPr>
              <w:pStyle w:val="Intestazione"/>
              <w:tabs>
                <w:tab w:val="left" w:pos="465"/>
              </w:tabs>
              <w:spacing w:after="0" w:line="240" w:lineRule="auto"/>
              <w:jc w:val="center"/>
              <w:rPr>
                <w:rFonts w:ascii="Tahoma" w:hAnsi="Tahoma" w:cs="Tahoma"/>
                <w:b/>
                <w:sz w:val="28"/>
                <w:szCs w:val="32"/>
              </w:rPr>
            </w:pPr>
            <w:r>
              <w:rPr>
                <w:rFonts w:ascii="Tahoma" w:hAnsi="Tahoma" w:cs="Tahoma"/>
                <w:b/>
                <w:sz w:val="28"/>
                <w:szCs w:val="32"/>
              </w:rPr>
              <w:t>IIS “Luigi Palma”</w:t>
            </w:r>
          </w:p>
          <w:p w:rsidR="002D6883" w:rsidRPr="0063586E" w:rsidRDefault="002D6883" w:rsidP="00B37C11">
            <w:pPr>
              <w:pStyle w:val="Intestazione"/>
              <w:tabs>
                <w:tab w:val="left" w:pos="465"/>
              </w:tabs>
              <w:spacing w:after="0" w:line="240" w:lineRule="auto"/>
              <w:jc w:val="center"/>
              <w:rPr>
                <w:rFonts w:ascii="Tahoma" w:hAnsi="Tahoma" w:cs="Tahoma"/>
                <w:b/>
                <w:szCs w:val="28"/>
              </w:rPr>
            </w:pPr>
            <w:r w:rsidRPr="0063586E">
              <w:rPr>
                <w:rFonts w:ascii="Tahoma" w:hAnsi="Tahoma" w:cs="Tahoma"/>
                <w:b/>
                <w:szCs w:val="28"/>
              </w:rPr>
              <w:t xml:space="preserve">Istituto TecnicoEconomico e Tecnologico </w:t>
            </w:r>
          </w:p>
          <w:p w:rsidR="002D6883" w:rsidRPr="00160543" w:rsidRDefault="002D6883" w:rsidP="00B37C11">
            <w:pPr>
              <w:pStyle w:val="Intestazione"/>
              <w:tabs>
                <w:tab w:val="left" w:pos="465"/>
              </w:tabs>
              <w:spacing w:after="0"/>
              <w:jc w:val="center"/>
              <w:rPr>
                <w:rFonts w:ascii="Tahoma" w:hAnsi="Tahoma" w:cs="Tahoma"/>
                <w:b/>
                <w:sz w:val="28"/>
                <w:szCs w:val="32"/>
              </w:rPr>
            </w:pPr>
            <w:r w:rsidRPr="0063586E">
              <w:rPr>
                <w:rFonts w:ascii="Tahoma" w:hAnsi="Tahoma" w:cs="Tahoma"/>
                <w:b/>
                <w:szCs w:val="28"/>
              </w:rPr>
              <w:t>Liceo Scientifico a Indirizzo Sportivo</w:t>
            </w:r>
          </w:p>
        </w:tc>
        <w:tc>
          <w:tcPr>
            <w:tcW w:w="1273" w:type="pct"/>
          </w:tcPr>
          <w:p w:rsidR="002D6883" w:rsidRPr="0021770D" w:rsidRDefault="002D6883" w:rsidP="00B37C11">
            <w:pPr>
              <w:pStyle w:val="Intestazione"/>
              <w:tabs>
                <w:tab w:val="left" w:pos="465"/>
              </w:tabs>
              <w:spacing w:after="0"/>
              <w:jc w:val="center"/>
              <w:rPr>
                <w:rFonts w:ascii="Tahoma" w:hAnsi="Tahoma" w:cs="Tahoma"/>
                <w:b/>
                <w:noProof/>
                <w:sz w:val="32"/>
                <w:szCs w:val="32"/>
              </w:rPr>
            </w:pPr>
          </w:p>
        </w:tc>
      </w:tr>
      <w:tr w:rsidR="002D6883" w:rsidRPr="00CC37C8" w:rsidTr="002D6883">
        <w:trPr>
          <w:trHeight w:val="678"/>
          <w:jc w:val="center"/>
        </w:trPr>
        <w:tc>
          <w:tcPr>
            <w:tcW w:w="5000" w:type="pct"/>
            <w:gridSpan w:val="3"/>
            <w:shd w:val="clear" w:color="auto" w:fill="auto"/>
          </w:tcPr>
          <w:p w:rsidR="002D6883" w:rsidRPr="00C41EC7" w:rsidRDefault="002D6883" w:rsidP="00B37C11">
            <w:pPr>
              <w:pStyle w:val="Intestazione"/>
              <w:tabs>
                <w:tab w:val="left" w:pos="465"/>
              </w:tabs>
              <w:spacing w:after="0" w:line="240" w:lineRule="auto"/>
              <w:jc w:val="center"/>
              <w:rPr>
                <w:rFonts w:ascii="Tahoma" w:hAnsi="Tahoma" w:cs="Tahoma"/>
                <w:b/>
                <w:bCs/>
                <w:i/>
                <w:iCs/>
                <w:sz w:val="18"/>
              </w:rPr>
            </w:pPr>
            <w:r w:rsidRPr="00C41EC7">
              <w:rPr>
                <w:rFonts w:ascii="Tahoma" w:hAnsi="Tahoma" w:cs="Tahoma"/>
                <w:b/>
                <w:bCs/>
                <w:i/>
                <w:iCs/>
                <w:sz w:val="18"/>
              </w:rPr>
              <w:t xml:space="preserve">Via Torrelunga snc 87064 – Corigliano Rossano – Area Urbana Corigliano Calabro (CS) </w:t>
            </w:r>
          </w:p>
          <w:p w:rsidR="002D6883" w:rsidRPr="00CC37C8" w:rsidRDefault="002D6883" w:rsidP="00B37C11">
            <w:pPr>
              <w:pStyle w:val="Intestazione"/>
              <w:tabs>
                <w:tab w:val="left" w:pos="465"/>
              </w:tabs>
              <w:spacing w:after="0" w:line="240" w:lineRule="auto"/>
              <w:jc w:val="center"/>
              <w:rPr>
                <w:rFonts w:ascii="Tahoma" w:hAnsi="Tahoma" w:cs="Tahoma"/>
                <w:sz w:val="18"/>
                <w:lang w:val="en-US"/>
              </w:rPr>
            </w:pPr>
            <w:r w:rsidRPr="00CC37C8">
              <w:rPr>
                <w:rFonts w:ascii="Tahoma" w:hAnsi="Tahoma" w:cs="Tahoma"/>
                <w:sz w:val="18"/>
                <w:lang w:val="en-US"/>
              </w:rPr>
              <w:t xml:space="preserve">C.F.: 84000570782 – Matr. INPS: 2500548756 - CM: CSTD08000C </w:t>
            </w:r>
          </w:p>
          <w:p w:rsidR="002D6883" w:rsidRPr="00C41EC7" w:rsidRDefault="002D6883" w:rsidP="00B37C11">
            <w:pPr>
              <w:pStyle w:val="Intestazione"/>
              <w:tabs>
                <w:tab w:val="left" w:pos="465"/>
              </w:tabs>
              <w:spacing w:after="0" w:line="240" w:lineRule="auto"/>
              <w:jc w:val="center"/>
              <w:rPr>
                <w:rFonts w:ascii="Tahoma" w:hAnsi="Tahoma" w:cs="Tahoma"/>
                <w:sz w:val="18"/>
              </w:rPr>
            </w:pPr>
            <w:r w:rsidRPr="00C41EC7">
              <w:rPr>
                <w:rFonts w:ascii="Tahoma" w:hAnsi="Tahoma" w:cs="Tahoma"/>
                <w:sz w:val="18"/>
              </w:rPr>
              <w:t xml:space="preserve">0983/888198 (Uffici) - 0983/888196 (Dirigenza) - 0983/887620 (fax) </w:t>
            </w:r>
          </w:p>
          <w:p w:rsidR="002D6883" w:rsidRPr="00C41EC7" w:rsidRDefault="002D6883" w:rsidP="00B37C11">
            <w:pPr>
              <w:pStyle w:val="Intestazione"/>
              <w:tabs>
                <w:tab w:val="left" w:pos="465"/>
              </w:tabs>
              <w:spacing w:after="0" w:line="240" w:lineRule="auto"/>
              <w:jc w:val="center"/>
              <w:rPr>
                <w:rFonts w:ascii="Tahoma" w:hAnsi="Tahoma" w:cs="Tahoma"/>
                <w:sz w:val="18"/>
              </w:rPr>
            </w:pPr>
            <w:r w:rsidRPr="00C41EC7">
              <w:rPr>
                <w:rFonts w:ascii="Tahoma" w:hAnsi="Tahoma" w:cs="Tahoma"/>
                <w:sz w:val="18"/>
              </w:rPr>
              <w:t>e-mail: cstd08000c@istruzione.it– pec:cstd08000c@pec.istruzione.it - sito web: www.itcpalma.it</w:t>
            </w:r>
          </w:p>
          <w:p w:rsidR="002D6883" w:rsidRPr="00CC37C8" w:rsidRDefault="002D6883" w:rsidP="00B37C11">
            <w:pPr>
              <w:autoSpaceDE w:val="0"/>
              <w:autoSpaceDN w:val="0"/>
              <w:adjustRightInd w:val="0"/>
              <w:spacing w:after="0" w:line="240" w:lineRule="auto"/>
              <w:jc w:val="center"/>
              <w:rPr>
                <w:rFonts w:ascii="Tahoma" w:hAnsi="Tahoma" w:cs="Tahoma"/>
                <w:color w:val="000099"/>
                <w:sz w:val="18"/>
              </w:rPr>
            </w:pPr>
            <w:r w:rsidRPr="00C41EC7">
              <w:rPr>
                <w:rFonts w:ascii="Tahoma" w:hAnsi="Tahoma" w:cs="Tahoma"/>
                <w:sz w:val="18"/>
              </w:rPr>
              <w:t xml:space="preserve">CODICE UNIVOCO UFFICIO (fatturazione elettronica): </w:t>
            </w:r>
            <w:r>
              <w:rPr>
                <w:rFonts w:ascii="Tahoma" w:hAnsi="Tahoma" w:cs="Tahoma"/>
                <w:color w:val="000099"/>
                <w:sz w:val="18"/>
              </w:rPr>
              <w:t>UFZH94</w:t>
            </w:r>
          </w:p>
        </w:tc>
      </w:tr>
    </w:tbl>
    <w:p w:rsidR="002D6883" w:rsidRDefault="002D6883" w:rsidP="00B63D4D">
      <w:pPr>
        <w:pStyle w:val="NormaleWeb"/>
        <w:shd w:val="clear" w:color="auto" w:fill="FFFFFF"/>
        <w:spacing w:before="0" w:beforeAutospacing="0" w:after="0" w:afterAutospacing="0"/>
        <w:jc w:val="both"/>
        <w:textAlignment w:val="top"/>
        <w:rPr>
          <w:shd w:val="clear" w:color="auto" w:fill="FFFFFF"/>
        </w:rPr>
      </w:pPr>
    </w:p>
    <w:p w:rsidR="002D6883" w:rsidRDefault="00631F00" w:rsidP="002D6883">
      <w:pPr>
        <w:spacing w:after="0" w:line="240" w:lineRule="auto"/>
        <w:jc w:val="center"/>
        <w:rPr>
          <w:rFonts w:ascii="Arial" w:hAnsi="Arial" w:cs="Arial"/>
          <w:b/>
          <w:sz w:val="24"/>
          <w:szCs w:val="24"/>
        </w:rPr>
      </w:pPr>
      <w:r w:rsidRPr="00631F00">
        <w:rPr>
          <w:rFonts w:ascii="Arial" w:hAnsi="Arial" w:cs="Arial"/>
          <w:b/>
          <w:sz w:val="24"/>
          <w:szCs w:val="24"/>
        </w:rPr>
        <w:t>Prot.5837/3.2.v.</w:t>
      </w:r>
      <w:r w:rsidR="002D6883" w:rsidRPr="00631F00">
        <w:rPr>
          <w:rFonts w:ascii="Arial" w:hAnsi="Arial" w:cs="Arial"/>
          <w:b/>
          <w:sz w:val="24"/>
          <w:szCs w:val="24"/>
        </w:rPr>
        <w:tab/>
      </w:r>
      <w:r w:rsidR="002D6883" w:rsidRPr="00631F00">
        <w:rPr>
          <w:rFonts w:ascii="Arial" w:hAnsi="Arial" w:cs="Arial"/>
          <w:b/>
          <w:sz w:val="24"/>
          <w:szCs w:val="24"/>
        </w:rPr>
        <w:tab/>
      </w:r>
      <w:r w:rsidR="002D6883" w:rsidRPr="00631F00">
        <w:rPr>
          <w:rFonts w:ascii="Arial" w:hAnsi="Arial" w:cs="Arial"/>
          <w:b/>
          <w:sz w:val="24"/>
          <w:szCs w:val="24"/>
        </w:rPr>
        <w:tab/>
      </w:r>
      <w:r w:rsidR="002D6883" w:rsidRPr="00631F00">
        <w:rPr>
          <w:rFonts w:ascii="Arial" w:hAnsi="Arial" w:cs="Arial"/>
          <w:b/>
          <w:sz w:val="24"/>
          <w:szCs w:val="24"/>
        </w:rPr>
        <w:tab/>
      </w:r>
      <w:r w:rsidR="002D6883" w:rsidRPr="004342F4">
        <w:rPr>
          <w:rFonts w:ascii="Arial" w:hAnsi="Arial" w:cs="Arial"/>
          <w:b/>
          <w:sz w:val="24"/>
          <w:szCs w:val="24"/>
        </w:rPr>
        <w:t xml:space="preserve">                          Corigliano Rossano, </w:t>
      </w:r>
      <w:r w:rsidR="00CA3102">
        <w:rPr>
          <w:rFonts w:ascii="Arial" w:hAnsi="Arial" w:cs="Arial"/>
          <w:b/>
          <w:sz w:val="24"/>
          <w:szCs w:val="24"/>
        </w:rPr>
        <w:t>10</w:t>
      </w:r>
      <w:r w:rsidR="002D6883" w:rsidRPr="004342F4">
        <w:rPr>
          <w:rFonts w:ascii="Arial" w:hAnsi="Arial" w:cs="Arial"/>
          <w:b/>
          <w:sz w:val="24"/>
          <w:szCs w:val="24"/>
        </w:rPr>
        <w:t>/</w:t>
      </w:r>
      <w:r w:rsidR="004342F4" w:rsidRPr="004342F4">
        <w:rPr>
          <w:rFonts w:ascii="Arial" w:hAnsi="Arial" w:cs="Arial"/>
          <w:b/>
          <w:sz w:val="24"/>
          <w:szCs w:val="24"/>
        </w:rPr>
        <w:t>09</w:t>
      </w:r>
      <w:r w:rsidR="002D6883" w:rsidRPr="004342F4">
        <w:rPr>
          <w:rFonts w:ascii="Arial" w:hAnsi="Arial" w:cs="Arial"/>
          <w:b/>
          <w:sz w:val="24"/>
          <w:szCs w:val="24"/>
        </w:rPr>
        <w:t>/201</w:t>
      </w:r>
      <w:r w:rsidR="004342F4" w:rsidRPr="004342F4">
        <w:rPr>
          <w:rFonts w:ascii="Arial" w:hAnsi="Arial" w:cs="Arial"/>
          <w:b/>
          <w:sz w:val="24"/>
          <w:szCs w:val="24"/>
        </w:rPr>
        <w:t>9</w:t>
      </w:r>
    </w:p>
    <w:p w:rsidR="002D6883" w:rsidRDefault="002D6883" w:rsidP="002D6883">
      <w:pPr>
        <w:spacing w:after="0" w:line="240" w:lineRule="auto"/>
        <w:rPr>
          <w:rFonts w:ascii="Arial" w:hAnsi="Arial" w:cs="Arial"/>
          <w:b/>
          <w:sz w:val="24"/>
          <w:szCs w:val="24"/>
        </w:rPr>
      </w:pPr>
    </w:p>
    <w:p w:rsidR="00240235" w:rsidRDefault="002D6883" w:rsidP="00EE17B6">
      <w:pPr>
        <w:spacing w:after="0"/>
        <w:jc w:val="right"/>
        <w:rPr>
          <w:rFonts w:ascii="Arial" w:hAnsi="Arial" w:cs="Arial"/>
          <w:b/>
        </w:rPr>
      </w:pPr>
      <w:r w:rsidRPr="004C0457">
        <w:rPr>
          <w:rFonts w:ascii="Arial" w:hAnsi="Arial" w:cs="Arial"/>
          <w:b/>
        </w:rPr>
        <w:t xml:space="preserve">Ai Sigg. </w:t>
      </w:r>
    </w:p>
    <w:p w:rsidR="002D6883" w:rsidRDefault="002D6883" w:rsidP="00EE17B6">
      <w:pPr>
        <w:spacing w:after="0"/>
        <w:jc w:val="right"/>
        <w:rPr>
          <w:rFonts w:ascii="Arial" w:hAnsi="Arial" w:cs="Arial"/>
          <w:b/>
        </w:rPr>
      </w:pPr>
      <w:bookmarkStart w:id="0" w:name="_GoBack"/>
      <w:bookmarkEnd w:id="0"/>
      <w:r w:rsidRPr="004C0457">
        <w:rPr>
          <w:rFonts w:ascii="Arial" w:hAnsi="Arial" w:cs="Arial"/>
          <w:b/>
        </w:rPr>
        <w:t>Dirigenti Scolastici</w:t>
      </w:r>
    </w:p>
    <w:p w:rsidR="00852D80" w:rsidRPr="004C0457" w:rsidRDefault="00852D80" w:rsidP="00EE17B6">
      <w:pPr>
        <w:spacing w:after="0"/>
        <w:jc w:val="right"/>
        <w:rPr>
          <w:rFonts w:ascii="Arial" w:hAnsi="Arial" w:cs="Arial"/>
          <w:b/>
        </w:rPr>
      </w:pPr>
      <w:r>
        <w:rPr>
          <w:rFonts w:ascii="Arial" w:hAnsi="Arial" w:cs="Arial"/>
          <w:b/>
        </w:rPr>
        <w:t>Docenti Scuola Primaria</w:t>
      </w:r>
    </w:p>
    <w:p w:rsidR="001D48E4" w:rsidRDefault="002D6883" w:rsidP="00852D80">
      <w:pPr>
        <w:spacing w:after="0"/>
        <w:ind w:left="4248"/>
        <w:jc w:val="right"/>
        <w:rPr>
          <w:rFonts w:ascii="Arial" w:hAnsi="Arial" w:cs="Arial"/>
          <w:b/>
          <w:u w:val="single"/>
        </w:rPr>
      </w:pPr>
      <w:r w:rsidRPr="004C0457">
        <w:rPr>
          <w:rFonts w:ascii="Arial" w:hAnsi="Arial" w:cs="Arial"/>
          <w:b/>
          <w:u w:val="single"/>
        </w:rPr>
        <w:t>Istituzion</w:t>
      </w:r>
      <w:r>
        <w:rPr>
          <w:rFonts w:ascii="Arial" w:hAnsi="Arial" w:cs="Arial"/>
          <w:b/>
          <w:u w:val="single"/>
        </w:rPr>
        <w:t xml:space="preserve">i Scolastiche </w:t>
      </w:r>
      <w:r w:rsidR="001D48E4">
        <w:rPr>
          <w:rFonts w:ascii="Arial" w:hAnsi="Arial" w:cs="Arial"/>
          <w:b/>
          <w:u w:val="single"/>
        </w:rPr>
        <w:t>I ciclo</w:t>
      </w:r>
    </w:p>
    <w:p w:rsidR="002D6883" w:rsidRPr="002D6883" w:rsidRDefault="002D6883" w:rsidP="002D6883">
      <w:pPr>
        <w:ind w:left="4248"/>
        <w:jc w:val="right"/>
        <w:rPr>
          <w:rFonts w:ascii="Arial" w:hAnsi="Arial" w:cs="Arial"/>
          <w:b/>
          <w:u w:val="single"/>
        </w:rPr>
      </w:pPr>
      <w:r>
        <w:rPr>
          <w:rFonts w:ascii="Arial" w:hAnsi="Arial" w:cs="Arial"/>
          <w:b/>
          <w:u w:val="single"/>
        </w:rPr>
        <w:t>Ambito 5 CALABRIA</w:t>
      </w:r>
    </w:p>
    <w:p w:rsidR="002D6883" w:rsidRPr="002D6883" w:rsidRDefault="002D6883" w:rsidP="002D6883">
      <w:pPr>
        <w:widowControl w:val="0"/>
        <w:autoSpaceDE w:val="0"/>
        <w:autoSpaceDN w:val="0"/>
        <w:adjustRightInd w:val="0"/>
        <w:spacing w:after="0" w:line="240" w:lineRule="auto"/>
        <w:rPr>
          <w:rFonts w:ascii="Arial" w:hAnsi="Arial" w:cs="Arial"/>
          <w:i/>
          <w:iCs/>
        </w:rPr>
      </w:pPr>
      <w:r w:rsidRPr="00D57651">
        <w:rPr>
          <w:rFonts w:ascii="Arial" w:hAnsi="Arial" w:cs="Arial"/>
          <w:b/>
          <w:bCs/>
          <w:kern w:val="36"/>
        </w:rPr>
        <w:t xml:space="preserve">OGGETTO: </w:t>
      </w:r>
      <w:r w:rsidR="00EE17B6">
        <w:rPr>
          <w:rFonts w:ascii="Arial" w:hAnsi="Arial" w:cs="Arial"/>
          <w:b/>
          <w:bCs/>
          <w:kern w:val="36"/>
        </w:rPr>
        <w:t>“</w:t>
      </w:r>
      <w:r w:rsidR="00240235">
        <w:rPr>
          <w:rFonts w:ascii="Arial" w:hAnsi="Arial" w:cs="Arial"/>
          <w:i/>
          <w:iCs/>
        </w:rPr>
        <w:t>Apprendere</w:t>
      </w:r>
      <w:r w:rsidRPr="004C0457">
        <w:rPr>
          <w:rFonts w:ascii="Arial" w:hAnsi="Arial" w:cs="Arial"/>
          <w:b/>
          <w:bCs/>
          <w:i/>
          <w:iCs/>
          <w:smallCaps/>
          <w:color w:val="00B050"/>
        </w:rPr>
        <w:t>con</w:t>
      </w:r>
      <w:r w:rsidR="00240235">
        <w:rPr>
          <w:rFonts w:ascii="Arial" w:hAnsi="Arial" w:cs="Arial"/>
          <w:i/>
          <w:iCs/>
        </w:rPr>
        <w:t>le emozioni</w:t>
      </w:r>
      <w:r w:rsidR="00EE17B6">
        <w:rPr>
          <w:rFonts w:ascii="Arial" w:hAnsi="Arial" w:cs="Arial"/>
          <w:i/>
          <w:iCs/>
        </w:rPr>
        <w:t>”</w:t>
      </w:r>
      <w:r>
        <w:rPr>
          <w:rFonts w:ascii="Arial" w:hAnsi="Arial" w:cs="Arial"/>
          <w:i/>
          <w:iCs/>
        </w:rPr>
        <w:t xml:space="preserve"> - Proposta </w:t>
      </w:r>
      <w:r w:rsidR="00EE17B6">
        <w:rPr>
          <w:rFonts w:ascii="Arial" w:hAnsi="Arial" w:cs="Arial"/>
          <w:i/>
          <w:iCs/>
        </w:rPr>
        <w:t>incontro formativo e informativo</w:t>
      </w:r>
    </w:p>
    <w:p w:rsidR="002D6883" w:rsidRPr="00061104" w:rsidRDefault="002D6883" w:rsidP="001D48E4">
      <w:pPr>
        <w:spacing w:after="0"/>
        <w:jc w:val="both"/>
        <w:rPr>
          <w:rFonts w:ascii="Arial" w:hAnsi="Arial" w:cs="Arial"/>
          <w:i/>
          <w:sz w:val="16"/>
        </w:rPr>
      </w:pPr>
    </w:p>
    <w:p w:rsidR="002D6883" w:rsidRDefault="00EE17B6" w:rsidP="002D6883">
      <w:pPr>
        <w:spacing w:after="0"/>
        <w:jc w:val="both"/>
        <w:rPr>
          <w:rFonts w:ascii="Arial" w:hAnsi="Arial" w:cs="Arial"/>
          <w:i/>
        </w:rPr>
      </w:pPr>
      <w:r>
        <w:rPr>
          <w:rFonts w:ascii="Arial" w:hAnsi="Arial" w:cs="Arial"/>
          <w:i/>
        </w:rPr>
        <w:t>Gent.</w:t>
      </w:r>
      <w:r w:rsidR="002D6883">
        <w:rPr>
          <w:rFonts w:ascii="Arial" w:hAnsi="Arial" w:cs="Arial"/>
          <w:i/>
        </w:rPr>
        <w:t>issimi Colleghi,</w:t>
      </w:r>
    </w:p>
    <w:p w:rsidR="001D48E4" w:rsidRPr="001D48E4" w:rsidRDefault="002D6883" w:rsidP="002D6883">
      <w:pPr>
        <w:jc w:val="both"/>
        <w:rPr>
          <w:rFonts w:ascii="Arial" w:hAnsi="Arial" w:cs="Arial"/>
          <w:i/>
        </w:rPr>
      </w:pPr>
      <w:r>
        <w:rPr>
          <w:rFonts w:ascii="Arial" w:hAnsi="Arial" w:cs="Arial"/>
          <w:i/>
        </w:rPr>
        <w:t>tenuto conto dell’alto gradimento manifestato dai docenti in merito alla formazione svoltasi nell’A.S. 2018</w:t>
      </w:r>
      <w:r w:rsidR="001D48E4">
        <w:rPr>
          <w:rFonts w:ascii="Arial" w:hAnsi="Arial" w:cs="Arial"/>
          <w:i/>
        </w:rPr>
        <w:t>/</w:t>
      </w:r>
      <w:r>
        <w:rPr>
          <w:rFonts w:ascii="Arial" w:hAnsi="Arial" w:cs="Arial"/>
          <w:i/>
        </w:rPr>
        <w:t xml:space="preserve">19 con riferimento all’’UF Team Working e all’incontro conclusivo destinato ai docenti neoassunti  sul tema dell’empatia e dell’intelligenza emotiva, curati entrambi dal </w:t>
      </w:r>
      <w:r w:rsidRPr="004C0457">
        <w:rPr>
          <w:rFonts w:ascii="Arial" w:hAnsi="Arial" w:cs="Arial"/>
          <w:i/>
        </w:rPr>
        <w:t>Dott. Stefano Centonze</w:t>
      </w:r>
      <w:r w:rsidRPr="004C0457">
        <w:rPr>
          <w:rFonts w:ascii="Arial" w:hAnsi="Arial" w:cs="Arial"/>
        </w:rPr>
        <w:t xml:space="preserve"> Presidente </w:t>
      </w:r>
      <w:r>
        <w:rPr>
          <w:rFonts w:ascii="Arial" w:hAnsi="Arial" w:cs="Arial"/>
        </w:rPr>
        <w:t>dell’</w:t>
      </w:r>
      <w:r w:rsidRPr="004C0457">
        <w:rPr>
          <w:rFonts w:ascii="Arial" w:hAnsi="Arial" w:cs="Arial"/>
        </w:rPr>
        <w:t>Associazione Nazionale ARTEDO,</w:t>
      </w:r>
      <w:r w:rsidR="0021221D">
        <w:rPr>
          <w:rFonts w:ascii="Arial" w:hAnsi="Arial" w:cs="Arial"/>
        </w:rPr>
        <w:t xml:space="preserve"> ente accreditato MIUR per la formazione docenti,</w:t>
      </w:r>
      <w:r w:rsidR="001D48E4" w:rsidRPr="001D48E4">
        <w:rPr>
          <w:rFonts w:ascii="Arial" w:hAnsi="Arial" w:cs="Arial"/>
          <w:i/>
        </w:rPr>
        <w:t xml:space="preserve">sottopongo alla vostra attenzione l’interessante proposta del Dott. Centonze </w:t>
      </w:r>
      <w:r w:rsidR="001D48E4">
        <w:rPr>
          <w:rFonts w:ascii="Arial" w:hAnsi="Arial" w:cs="Arial"/>
          <w:i/>
        </w:rPr>
        <w:t>inerente</w:t>
      </w:r>
      <w:r w:rsidR="0021221D">
        <w:rPr>
          <w:rFonts w:ascii="Arial" w:hAnsi="Arial" w:cs="Arial"/>
          <w:i/>
        </w:rPr>
        <w:t xml:space="preserve"> un incontro formativo</w:t>
      </w:r>
      <w:r w:rsidR="00061104">
        <w:rPr>
          <w:rFonts w:ascii="Arial" w:hAnsi="Arial" w:cs="Arial"/>
          <w:i/>
        </w:rPr>
        <w:t xml:space="preserve"> in modal</w:t>
      </w:r>
      <w:r w:rsidR="004342F4">
        <w:rPr>
          <w:rFonts w:ascii="Arial" w:hAnsi="Arial" w:cs="Arial"/>
          <w:i/>
        </w:rPr>
        <w:t>ità di conferenza esperienziale</w:t>
      </w:r>
      <w:r w:rsidR="0021221D">
        <w:rPr>
          <w:rFonts w:ascii="Arial" w:hAnsi="Arial" w:cs="Arial"/>
          <w:i/>
        </w:rPr>
        <w:t xml:space="preserve"> sul tema in</w:t>
      </w:r>
      <w:r w:rsidR="00061104">
        <w:rPr>
          <w:rFonts w:ascii="Arial" w:hAnsi="Arial" w:cs="Arial"/>
          <w:i/>
        </w:rPr>
        <w:t xml:space="preserve"> oggetto in occasione del quale</w:t>
      </w:r>
      <w:r w:rsidR="0021221D">
        <w:rPr>
          <w:rFonts w:ascii="Arial" w:hAnsi="Arial" w:cs="Arial"/>
          <w:i/>
        </w:rPr>
        <w:t>sarà presentato anche un</w:t>
      </w:r>
      <w:r w:rsidR="001D48E4" w:rsidRPr="001D48E4">
        <w:rPr>
          <w:rFonts w:ascii="Arial" w:hAnsi="Arial" w:cs="Arial"/>
          <w:i/>
        </w:rPr>
        <w:t xml:space="preserve"> interessante </w:t>
      </w:r>
      <w:r w:rsidR="00CA3102">
        <w:rPr>
          <w:rFonts w:ascii="Arial" w:hAnsi="Arial" w:cs="Arial"/>
          <w:i/>
        </w:rPr>
        <w:t>strumento didattico</w:t>
      </w:r>
      <w:r w:rsidR="001D48E4" w:rsidRPr="001D48E4">
        <w:rPr>
          <w:rFonts w:ascii="Arial" w:hAnsi="Arial" w:cs="Arial"/>
          <w:i/>
        </w:rPr>
        <w:t xml:space="preserve"> utile a supportare i docenti </w:t>
      </w:r>
      <w:r w:rsidR="001D48E4">
        <w:rPr>
          <w:rFonts w:ascii="Arial" w:hAnsi="Arial" w:cs="Arial"/>
          <w:i/>
        </w:rPr>
        <w:t xml:space="preserve">e i bambini </w:t>
      </w:r>
      <w:r w:rsidR="001D48E4" w:rsidRPr="001D48E4">
        <w:rPr>
          <w:rFonts w:ascii="Arial" w:hAnsi="Arial" w:cs="Arial"/>
          <w:i/>
        </w:rPr>
        <w:t xml:space="preserve">della </w:t>
      </w:r>
      <w:r w:rsidR="001D48E4" w:rsidRPr="00852D80">
        <w:rPr>
          <w:rFonts w:ascii="Arial" w:hAnsi="Arial" w:cs="Arial"/>
          <w:b/>
          <w:i/>
        </w:rPr>
        <w:t>scuola primaria</w:t>
      </w:r>
      <w:r w:rsidR="001D48E4" w:rsidRPr="001D48E4">
        <w:rPr>
          <w:rFonts w:ascii="Arial" w:hAnsi="Arial" w:cs="Arial"/>
          <w:i/>
        </w:rPr>
        <w:t xml:space="preserve"> nell’attuazione di percorsi tesi allo sviluppo dell’intelligenza emotiva.</w:t>
      </w:r>
    </w:p>
    <w:p w:rsidR="00061104" w:rsidRPr="004342F4" w:rsidRDefault="00061104" w:rsidP="00852D80">
      <w:pPr>
        <w:spacing w:after="0" w:line="240" w:lineRule="auto"/>
        <w:jc w:val="both"/>
        <w:rPr>
          <w:rFonts w:ascii="Arial" w:hAnsi="Arial" w:cs="Arial"/>
          <w:b/>
          <w:i/>
        </w:rPr>
      </w:pPr>
      <w:r>
        <w:rPr>
          <w:rFonts w:ascii="Arial" w:hAnsi="Arial" w:cs="Arial"/>
          <w:i/>
        </w:rPr>
        <w:t xml:space="preserve">L’incontro si svolgerà presso l’aula magna di </w:t>
      </w:r>
      <w:r w:rsidRPr="004342F4">
        <w:rPr>
          <w:rFonts w:ascii="Arial" w:hAnsi="Arial" w:cs="Arial"/>
          <w:i/>
        </w:rPr>
        <w:t>questo istituto giorno</w:t>
      </w:r>
      <w:r w:rsidR="004342F4" w:rsidRPr="004342F4">
        <w:rPr>
          <w:rFonts w:ascii="Arial" w:hAnsi="Arial" w:cs="Arial"/>
          <w:b/>
          <w:i/>
        </w:rPr>
        <w:t>04 ottobre</w:t>
      </w:r>
      <w:r w:rsidRPr="004342F4">
        <w:rPr>
          <w:rFonts w:ascii="Arial" w:hAnsi="Arial" w:cs="Arial"/>
          <w:b/>
          <w:i/>
        </w:rPr>
        <w:t xml:space="preserve"> dalle ore </w:t>
      </w:r>
      <w:r w:rsidR="004342F4" w:rsidRPr="004342F4">
        <w:rPr>
          <w:rFonts w:ascii="Arial" w:hAnsi="Arial" w:cs="Arial"/>
          <w:b/>
          <w:i/>
        </w:rPr>
        <w:t>17</w:t>
      </w:r>
      <w:r w:rsidR="004342F4">
        <w:rPr>
          <w:rFonts w:ascii="Arial" w:hAnsi="Arial" w:cs="Arial"/>
          <w:b/>
          <w:i/>
        </w:rPr>
        <w:t>:</w:t>
      </w:r>
      <w:r w:rsidR="004342F4" w:rsidRPr="004342F4">
        <w:rPr>
          <w:rFonts w:ascii="Arial" w:hAnsi="Arial" w:cs="Arial"/>
          <w:b/>
          <w:i/>
        </w:rPr>
        <w:t xml:space="preserve">00 </w:t>
      </w:r>
      <w:r w:rsidRPr="004342F4">
        <w:rPr>
          <w:rFonts w:ascii="Arial" w:hAnsi="Arial" w:cs="Arial"/>
          <w:b/>
          <w:i/>
        </w:rPr>
        <w:t>alle ore</w:t>
      </w:r>
      <w:r w:rsidR="004342F4" w:rsidRPr="004342F4">
        <w:rPr>
          <w:rFonts w:ascii="Arial" w:hAnsi="Arial" w:cs="Arial"/>
          <w:b/>
          <w:i/>
        </w:rPr>
        <w:t xml:space="preserve"> 19:00</w:t>
      </w:r>
      <w:r w:rsidRPr="004342F4">
        <w:rPr>
          <w:rFonts w:ascii="Arial" w:hAnsi="Arial" w:cs="Arial"/>
          <w:b/>
          <w:i/>
        </w:rPr>
        <w:t>.</w:t>
      </w:r>
    </w:p>
    <w:p w:rsidR="00061104" w:rsidRDefault="00061104" w:rsidP="00852D80">
      <w:pPr>
        <w:spacing w:after="0" w:line="240" w:lineRule="auto"/>
        <w:jc w:val="both"/>
        <w:rPr>
          <w:rFonts w:ascii="Arial" w:hAnsi="Arial" w:cs="Arial"/>
          <w:i/>
        </w:rPr>
      </w:pPr>
      <w:r>
        <w:rPr>
          <w:rFonts w:ascii="Arial" w:hAnsi="Arial" w:cs="Arial"/>
          <w:i/>
        </w:rPr>
        <w:t>La partecipazione è gratuita e sarà rilasciato attestato di partecipazione all’attività formativa.</w:t>
      </w:r>
    </w:p>
    <w:p w:rsidR="00852D80" w:rsidRDefault="00852D80" w:rsidP="00F44B78">
      <w:pPr>
        <w:spacing w:after="0"/>
        <w:jc w:val="both"/>
        <w:rPr>
          <w:rFonts w:ascii="Arial" w:hAnsi="Arial" w:cs="Arial"/>
          <w:i/>
        </w:rPr>
      </w:pPr>
    </w:p>
    <w:p w:rsidR="001D48E4" w:rsidRPr="004342F4" w:rsidRDefault="00F44B78" w:rsidP="002D6883">
      <w:pPr>
        <w:jc w:val="both"/>
        <w:rPr>
          <w:rFonts w:ascii="Arial" w:hAnsi="Arial" w:cs="Arial"/>
          <w:i/>
        </w:rPr>
      </w:pPr>
      <w:r>
        <w:rPr>
          <w:rFonts w:ascii="Arial" w:hAnsi="Arial" w:cs="Arial"/>
          <w:i/>
        </w:rPr>
        <w:t>Al fine di cons</w:t>
      </w:r>
      <w:r w:rsidR="00EE17B6">
        <w:rPr>
          <w:rFonts w:ascii="Arial" w:hAnsi="Arial" w:cs="Arial"/>
          <w:i/>
        </w:rPr>
        <w:t>e</w:t>
      </w:r>
      <w:r>
        <w:rPr>
          <w:rFonts w:ascii="Arial" w:hAnsi="Arial" w:cs="Arial"/>
          <w:i/>
        </w:rPr>
        <w:t xml:space="preserve">ntirvi di acquisire ulteriori utili informazioni in merito così da poter sottoporre l’iniziativa ai docenti, vi </w:t>
      </w:r>
      <w:r w:rsidR="00852D80">
        <w:rPr>
          <w:rFonts w:ascii="Arial" w:hAnsi="Arial" w:cs="Arial"/>
          <w:i/>
        </w:rPr>
        <w:t>inoltro di seguito la lettera del Dott. Stefano Centonze</w:t>
      </w:r>
      <w:r>
        <w:rPr>
          <w:rFonts w:ascii="Arial" w:hAnsi="Arial" w:cs="Arial"/>
          <w:i/>
        </w:rPr>
        <w:t xml:space="preserve"> indirizzata ai </w:t>
      </w:r>
      <w:r w:rsidR="00EE17B6">
        <w:rPr>
          <w:rFonts w:ascii="Arial" w:hAnsi="Arial" w:cs="Arial"/>
          <w:i/>
        </w:rPr>
        <w:t>d</w:t>
      </w:r>
      <w:r w:rsidR="00061104">
        <w:rPr>
          <w:rFonts w:ascii="Arial" w:hAnsi="Arial" w:cs="Arial"/>
          <w:i/>
        </w:rPr>
        <w:t>irigenti e ai docenti,</w:t>
      </w:r>
      <w:r w:rsidR="00852D80">
        <w:rPr>
          <w:rFonts w:ascii="Arial" w:hAnsi="Arial" w:cs="Arial"/>
          <w:i/>
        </w:rPr>
        <w:t xml:space="preserve"> allego </w:t>
      </w:r>
      <w:r w:rsidR="00061104" w:rsidRPr="004342F4">
        <w:rPr>
          <w:rFonts w:ascii="Arial" w:hAnsi="Arial" w:cs="Arial"/>
          <w:i/>
        </w:rPr>
        <w:t xml:space="preserve">altresì </w:t>
      </w:r>
      <w:r w:rsidR="00852D80" w:rsidRPr="004342F4">
        <w:rPr>
          <w:rFonts w:ascii="Arial" w:hAnsi="Arial" w:cs="Arial"/>
          <w:i/>
        </w:rPr>
        <w:t xml:space="preserve">una </w:t>
      </w:r>
      <w:r w:rsidR="00852D80" w:rsidRPr="004342F4">
        <w:rPr>
          <w:rFonts w:ascii="Arial" w:hAnsi="Arial" w:cs="Arial"/>
          <w:i/>
          <w:color w:val="000000"/>
          <w:shd w:val="clear" w:color="auto" w:fill="FFFFFF"/>
        </w:rPr>
        <w:t>dispensa che amplia le premesse</w:t>
      </w:r>
      <w:r w:rsidR="00EE17B6" w:rsidRPr="004342F4">
        <w:rPr>
          <w:rFonts w:ascii="Arial" w:hAnsi="Arial" w:cs="Arial"/>
          <w:i/>
          <w:color w:val="000000"/>
          <w:shd w:val="clear" w:color="auto" w:fill="FFFFFF"/>
        </w:rPr>
        <w:t xml:space="preserve"> contenute nella lettera</w:t>
      </w:r>
      <w:r w:rsidR="00852D80" w:rsidRPr="004342F4">
        <w:rPr>
          <w:rFonts w:ascii="Arial" w:hAnsi="Arial" w:cs="Arial"/>
          <w:i/>
          <w:color w:val="000000"/>
          <w:shd w:val="clear" w:color="auto" w:fill="FFFFFF"/>
        </w:rPr>
        <w:t xml:space="preserve"> e contiene pagine dimostrative delle attività</w:t>
      </w:r>
      <w:r w:rsidRPr="004342F4">
        <w:rPr>
          <w:rFonts w:ascii="Arial" w:hAnsi="Arial" w:cs="Arial"/>
          <w:i/>
          <w:color w:val="000000"/>
          <w:shd w:val="clear" w:color="auto" w:fill="FFFFFF"/>
        </w:rPr>
        <w:t>.</w:t>
      </w:r>
    </w:p>
    <w:p w:rsidR="002D6883" w:rsidRPr="00EE17B6" w:rsidRDefault="00F44B78" w:rsidP="00EE17B6">
      <w:pPr>
        <w:widowControl w:val="0"/>
        <w:autoSpaceDE w:val="0"/>
        <w:autoSpaceDN w:val="0"/>
        <w:adjustRightInd w:val="0"/>
        <w:spacing w:after="0" w:line="240" w:lineRule="auto"/>
        <w:jc w:val="both"/>
        <w:rPr>
          <w:rFonts w:ascii="Arial" w:hAnsi="Arial" w:cs="Arial"/>
          <w:bCs/>
          <w:i/>
          <w:kern w:val="36"/>
        </w:rPr>
      </w:pPr>
      <w:r w:rsidRPr="00EE17B6">
        <w:rPr>
          <w:rFonts w:ascii="Arial" w:hAnsi="Arial" w:cs="Arial"/>
          <w:bCs/>
          <w:i/>
          <w:kern w:val="36"/>
        </w:rPr>
        <w:t xml:space="preserve">E’ gradito un vostro cortese </w:t>
      </w:r>
      <w:r w:rsidR="00CA3102">
        <w:rPr>
          <w:rFonts w:ascii="Arial" w:hAnsi="Arial" w:cs="Arial"/>
          <w:bCs/>
          <w:i/>
          <w:kern w:val="36"/>
        </w:rPr>
        <w:t>riscontro</w:t>
      </w:r>
      <w:r w:rsidRPr="00EE17B6">
        <w:rPr>
          <w:rFonts w:ascii="Arial" w:hAnsi="Arial" w:cs="Arial"/>
          <w:bCs/>
          <w:i/>
          <w:kern w:val="36"/>
        </w:rPr>
        <w:t xml:space="preserve"> entro </w:t>
      </w:r>
      <w:r w:rsidR="00EE17B6" w:rsidRPr="004342F4">
        <w:rPr>
          <w:rFonts w:ascii="Arial" w:hAnsi="Arial" w:cs="Arial"/>
          <w:b/>
          <w:bCs/>
          <w:i/>
          <w:kern w:val="36"/>
        </w:rPr>
        <w:t>m</w:t>
      </w:r>
      <w:r w:rsidR="00926658">
        <w:rPr>
          <w:rFonts w:ascii="Arial" w:hAnsi="Arial" w:cs="Arial"/>
          <w:b/>
          <w:bCs/>
          <w:i/>
          <w:kern w:val="36"/>
        </w:rPr>
        <w:t>ercol</w:t>
      </w:r>
      <w:r w:rsidR="00EE17B6" w:rsidRPr="004342F4">
        <w:rPr>
          <w:rFonts w:ascii="Arial" w:hAnsi="Arial" w:cs="Arial"/>
          <w:b/>
          <w:bCs/>
          <w:i/>
          <w:kern w:val="36"/>
        </w:rPr>
        <w:t>edì 1</w:t>
      </w:r>
      <w:r w:rsidR="00926658">
        <w:rPr>
          <w:rFonts w:ascii="Arial" w:hAnsi="Arial" w:cs="Arial"/>
          <w:b/>
          <w:bCs/>
          <w:i/>
          <w:kern w:val="36"/>
        </w:rPr>
        <w:t>8</w:t>
      </w:r>
      <w:r w:rsidR="00EE17B6" w:rsidRPr="004342F4">
        <w:rPr>
          <w:rFonts w:ascii="Arial" w:hAnsi="Arial" w:cs="Arial"/>
          <w:b/>
          <w:bCs/>
          <w:i/>
          <w:kern w:val="36"/>
        </w:rPr>
        <w:t xml:space="preserve"> settembre</w:t>
      </w:r>
      <w:r w:rsidR="00EE17B6" w:rsidRPr="00EE17B6">
        <w:rPr>
          <w:rFonts w:ascii="Arial" w:hAnsi="Arial" w:cs="Arial"/>
          <w:bCs/>
          <w:i/>
          <w:kern w:val="36"/>
        </w:rPr>
        <w:t xml:space="preserve"> con indicazione del numero indi</w:t>
      </w:r>
      <w:r w:rsidR="00061104">
        <w:rPr>
          <w:rFonts w:ascii="Arial" w:hAnsi="Arial" w:cs="Arial"/>
          <w:bCs/>
          <w:i/>
          <w:kern w:val="36"/>
        </w:rPr>
        <w:t>cativo dei docenti partecipanti e, se possibile, dell’elenco nominativo</w:t>
      </w:r>
    </w:p>
    <w:p w:rsidR="00EE17B6" w:rsidRPr="00EE17B6" w:rsidRDefault="00EE17B6" w:rsidP="00EE17B6">
      <w:pPr>
        <w:widowControl w:val="0"/>
        <w:autoSpaceDE w:val="0"/>
        <w:autoSpaceDN w:val="0"/>
        <w:adjustRightInd w:val="0"/>
        <w:spacing w:after="0" w:line="240" w:lineRule="auto"/>
        <w:jc w:val="both"/>
        <w:rPr>
          <w:rFonts w:ascii="Arial" w:hAnsi="Arial" w:cs="Arial"/>
          <w:bCs/>
          <w:i/>
          <w:kern w:val="36"/>
        </w:rPr>
      </w:pPr>
    </w:p>
    <w:p w:rsidR="00490294" w:rsidRDefault="00EE17B6" w:rsidP="00EE17B6">
      <w:pPr>
        <w:widowControl w:val="0"/>
        <w:autoSpaceDE w:val="0"/>
        <w:autoSpaceDN w:val="0"/>
        <w:adjustRightInd w:val="0"/>
        <w:spacing w:after="0" w:line="240" w:lineRule="auto"/>
        <w:jc w:val="both"/>
        <w:rPr>
          <w:rFonts w:ascii="Arial" w:hAnsi="Arial" w:cs="Arial"/>
          <w:bCs/>
          <w:i/>
          <w:kern w:val="36"/>
        </w:rPr>
      </w:pPr>
      <w:r w:rsidRPr="00EE17B6">
        <w:rPr>
          <w:rFonts w:ascii="Arial" w:hAnsi="Arial" w:cs="Arial"/>
          <w:bCs/>
          <w:i/>
          <w:kern w:val="36"/>
        </w:rPr>
        <w:t xml:space="preserve">Grazie per </w:t>
      </w:r>
      <w:r w:rsidR="00490294">
        <w:rPr>
          <w:rFonts w:ascii="Arial" w:hAnsi="Arial" w:cs="Arial"/>
          <w:bCs/>
          <w:i/>
          <w:kern w:val="36"/>
        </w:rPr>
        <w:t>l’attenzione</w:t>
      </w:r>
    </w:p>
    <w:p w:rsidR="00490294" w:rsidRPr="00490294" w:rsidRDefault="00490294" w:rsidP="00EE17B6">
      <w:pPr>
        <w:widowControl w:val="0"/>
        <w:autoSpaceDE w:val="0"/>
        <w:autoSpaceDN w:val="0"/>
        <w:adjustRightInd w:val="0"/>
        <w:spacing w:after="0" w:line="240" w:lineRule="auto"/>
        <w:jc w:val="both"/>
        <w:rPr>
          <w:rFonts w:ascii="Arial" w:hAnsi="Arial" w:cs="Arial"/>
          <w:bCs/>
          <w:i/>
          <w:kern w:val="36"/>
          <w:sz w:val="10"/>
        </w:rPr>
      </w:pPr>
    </w:p>
    <w:p w:rsidR="00EE17B6" w:rsidRDefault="00490294" w:rsidP="00490294">
      <w:pPr>
        <w:widowControl w:val="0"/>
        <w:autoSpaceDE w:val="0"/>
        <w:autoSpaceDN w:val="0"/>
        <w:adjustRightInd w:val="0"/>
        <w:spacing w:after="0" w:line="240" w:lineRule="auto"/>
        <w:ind w:left="708"/>
        <w:jc w:val="both"/>
        <w:rPr>
          <w:rFonts w:ascii="Arial" w:hAnsi="Arial" w:cs="Arial"/>
          <w:bCs/>
          <w:i/>
          <w:kern w:val="36"/>
        </w:rPr>
      </w:pPr>
      <w:r>
        <w:rPr>
          <w:rFonts w:ascii="Arial" w:hAnsi="Arial" w:cs="Arial"/>
          <w:bCs/>
          <w:i/>
          <w:kern w:val="36"/>
        </w:rPr>
        <w:t>C</w:t>
      </w:r>
      <w:r w:rsidR="00EE17B6" w:rsidRPr="00EE17B6">
        <w:rPr>
          <w:rFonts w:ascii="Arial" w:hAnsi="Arial" w:cs="Arial"/>
          <w:bCs/>
          <w:i/>
          <w:kern w:val="36"/>
        </w:rPr>
        <w:t>ordiali saluti</w:t>
      </w:r>
      <w:r w:rsidR="00EE17B6">
        <w:rPr>
          <w:rFonts w:ascii="Arial" w:hAnsi="Arial" w:cs="Arial"/>
          <w:bCs/>
          <w:i/>
          <w:kern w:val="36"/>
        </w:rPr>
        <w:t>.</w:t>
      </w:r>
    </w:p>
    <w:p w:rsidR="00EE17B6" w:rsidRPr="00EE17B6" w:rsidRDefault="00EE17B6" w:rsidP="00EE17B6">
      <w:pPr>
        <w:widowControl w:val="0"/>
        <w:autoSpaceDE w:val="0"/>
        <w:autoSpaceDN w:val="0"/>
        <w:adjustRightInd w:val="0"/>
        <w:spacing w:after="0" w:line="240" w:lineRule="auto"/>
        <w:jc w:val="both"/>
        <w:rPr>
          <w:rFonts w:ascii="Arial" w:hAnsi="Arial" w:cs="Arial"/>
          <w:i/>
          <w:sz w:val="24"/>
          <w:szCs w:val="24"/>
          <w:lang w:eastAsia="it-IT" w:bidi="th-TH"/>
        </w:rPr>
      </w:pPr>
    </w:p>
    <w:p w:rsidR="002D6883" w:rsidRPr="00A71169" w:rsidRDefault="002D6883" w:rsidP="002D6883">
      <w:pPr>
        <w:widowControl w:val="0"/>
        <w:autoSpaceDE w:val="0"/>
        <w:autoSpaceDN w:val="0"/>
        <w:adjustRightInd w:val="0"/>
        <w:spacing w:after="0" w:line="240" w:lineRule="auto"/>
        <w:ind w:left="6732" w:firstLine="348"/>
        <w:rPr>
          <w:rFonts w:ascii="Arial" w:hAnsi="Arial" w:cs="Arial"/>
          <w:b/>
          <w:sz w:val="20"/>
        </w:rPr>
      </w:pPr>
      <w:r w:rsidRPr="00A71169">
        <w:rPr>
          <w:rFonts w:ascii="Arial" w:hAnsi="Arial" w:cs="Arial"/>
          <w:b/>
          <w:sz w:val="20"/>
        </w:rPr>
        <w:t>Il Dirigente Scolastico</w:t>
      </w:r>
    </w:p>
    <w:p w:rsidR="002D6883" w:rsidRPr="00A71169" w:rsidRDefault="002D6883" w:rsidP="002D6883">
      <w:pPr>
        <w:spacing w:after="0"/>
        <w:ind w:left="6372" w:firstLine="708"/>
        <w:rPr>
          <w:rFonts w:ascii="Arial" w:hAnsi="Arial" w:cs="Arial"/>
          <w:b/>
          <w:sz w:val="20"/>
        </w:rPr>
      </w:pPr>
      <w:r w:rsidRPr="00A71169">
        <w:rPr>
          <w:rFonts w:ascii="Arial" w:hAnsi="Arial" w:cs="Arial"/>
          <w:b/>
          <w:sz w:val="20"/>
        </w:rPr>
        <w:t xml:space="preserve"> F.to Cinzia D’Amico</w:t>
      </w:r>
    </w:p>
    <w:p w:rsidR="002D6883" w:rsidRPr="00A71169" w:rsidRDefault="002D6883" w:rsidP="002D6883">
      <w:pPr>
        <w:jc w:val="right"/>
        <w:rPr>
          <w:rFonts w:ascii="Arial" w:hAnsi="Arial" w:cs="Arial"/>
          <w:sz w:val="20"/>
        </w:rPr>
      </w:pPr>
      <w:r w:rsidRPr="00A71169">
        <w:rPr>
          <w:rFonts w:ascii="Arial" w:hAnsi="Arial" w:cs="Arial"/>
          <w:sz w:val="20"/>
        </w:rPr>
        <w:t>Firma autografa sostituita a mezzo stampa ex art.3, c.3, D.Lgs. n.39 del 12/02/1993</w:t>
      </w:r>
    </w:p>
    <w:p w:rsidR="002D6883" w:rsidRPr="00F81DDE" w:rsidRDefault="002D6883" w:rsidP="002D6883">
      <w:pPr>
        <w:spacing w:after="160"/>
        <w:jc w:val="both"/>
        <w:rPr>
          <w:rFonts w:ascii="Arial" w:eastAsia="Times New Roman" w:hAnsi="Arial" w:cs="Arial"/>
          <w:sz w:val="16"/>
        </w:rPr>
      </w:pPr>
    </w:p>
    <w:p w:rsidR="002D6883" w:rsidRPr="00471950" w:rsidRDefault="002D6883" w:rsidP="002D6883">
      <w:pPr>
        <w:spacing w:after="0" w:line="240" w:lineRule="auto"/>
        <w:rPr>
          <w:rFonts w:ascii="Arial" w:hAnsi="Arial" w:cs="Arial"/>
          <w:sz w:val="16"/>
          <w:szCs w:val="16"/>
        </w:rPr>
      </w:pPr>
    </w:p>
    <w:p w:rsidR="002D6883" w:rsidRPr="008F4055" w:rsidRDefault="002D6883" w:rsidP="002D6883">
      <w:pPr>
        <w:spacing w:line="259" w:lineRule="auto"/>
        <w:ind w:left="357"/>
        <w:jc w:val="both"/>
        <w:rPr>
          <w:rFonts w:ascii="Arial" w:eastAsia="Times New Roman" w:hAnsi="Arial" w:cs="Arial"/>
        </w:rPr>
      </w:pPr>
    </w:p>
    <w:p w:rsidR="002D6883" w:rsidRDefault="002D6883" w:rsidP="00B63D4D">
      <w:pPr>
        <w:pStyle w:val="NormaleWeb"/>
        <w:shd w:val="clear" w:color="auto" w:fill="FFFFFF"/>
        <w:spacing w:before="0" w:beforeAutospacing="0" w:after="0" w:afterAutospacing="0"/>
        <w:jc w:val="both"/>
        <w:textAlignment w:val="top"/>
        <w:rPr>
          <w:shd w:val="clear" w:color="auto" w:fill="FFFFFF"/>
        </w:rPr>
      </w:pPr>
    </w:p>
    <w:p w:rsidR="002D6883" w:rsidRDefault="002D6883" w:rsidP="002D6883">
      <w:pPr>
        <w:pStyle w:val="NormaleWeb"/>
        <w:shd w:val="clear" w:color="auto" w:fill="FFFFFF"/>
        <w:spacing w:before="0" w:beforeAutospacing="0" w:after="0" w:afterAutospacing="0"/>
        <w:jc w:val="right"/>
        <w:textAlignment w:val="top"/>
        <w:rPr>
          <w:shd w:val="clear" w:color="auto" w:fill="FFFFFF"/>
        </w:rPr>
      </w:pPr>
      <w:r w:rsidRPr="00943D55">
        <w:rPr>
          <w:rFonts w:ascii="Calibri,Bold" w:hAnsi="Calibri,Bold" w:cs="Calibri,Bold"/>
          <w:b/>
          <w:noProof/>
          <w:color w:val="1F4E79"/>
          <w:sz w:val="20"/>
          <w:szCs w:val="20"/>
        </w:rPr>
        <w:lastRenderedPageBreak/>
        <w:drawing>
          <wp:inline distT="0" distB="0" distL="0" distR="0">
            <wp:extent cx="1743075" cy="866775"/>
            <wp:effectExtent l="0" t="0" r="9525" b="9525"/>
            <wp:docPr id="4" name="Immagine 4"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866775"/>
                    </a:xfrm>
                    <a:prstGeom prst="rect">
                      <a:avLst/>
                    </a:prstGeom>
                    <a:noFill/>
                    <a:ln>
                      <a:noFill/>
                    </a:ln>
                  </pic:spPr>
                </pic:pic>
              </a:graphicData>
            </a:graphic>
          </wp:inline>
        </w:drawing>
      </w:r>
    </w:p>
    <w:p w:rsidR="00E95EF8" w:rsidRDefault="00E95EF8" w:rsidP="00B63D4D">
      <w:pPr>
        <w:pStyle w:val="NormaleWeb"/>
        <w:shd w:val="clear" w:color="auto" w:fill="FFFFFF"/>
        <w:spacing w:before="0" w:beforeAutospacing="0" w:after="0" w:afterAutospacing="0"/>
        <w:jc w:val="both"/>
        <w:textAlignment w:val="top"/>
        <w:rPr>
          <w:shd w:val="clear" w:color="auto" w:fill="FFFFFF"/>
        </w:rPr>
      </w:pPr>
    </w:p>
    <w:p w:rsidR="00CE0889" w:rsidRPr="00CE0889" w:rsidRDefault="00CE0889" w:rsidP="00B63D4D">
      <w:pPr>
        <w:pStyle w:val="NormaleWeb"/>
        <w:shd w:val="clear" w:color="auto" w:fill="FFFFFF"/>
        <w:spacing w:before="0" w:beforeAutospacing="0" w:after="0" w:afterAutospacing="0"/>
        <w:jc w:val="both"/>
        <w:textAlignment w:val="top"/>
        <w:rPr>
          <w:shd w:val="clear" w:color="auto" w:fill="FFFFFF"/>
        </w:rPr>
      </w:pPr>
      <w:r w:rsidRPr="00CE0889">
        <w:rPr>
          <w:shd w:val="clear" w:color="auto" w:fill="FFFFFF"/>
        </w:rPr>
        <w:t>Gentili Dirigenti Scolastici,</w:t>
      </w:r>
    </w:p>
    <w:p w:rsidR="006748CE" w:rsidRPr="00CE0889" w:rsidRDefault="006748CE" w:rsidP="00B63D4D">
      <w:pPr>
        <w:pStyle w:val="NormaleWeb"/>
        <w:shd w:val="clear" w:color="auto" w:fill="FFFFFF"/>
        <w:spacing w:before="0" w:beforeAutospacing="0" w:after="0" w:afterAutospacing="0"/>
        <w:jc w:val="both"/>
        <w:textAlignment w:val="top"/>
        <w:rPr>
          <w:shd w:val="clear" w:color="auto" w:fill="FFFFFF"/>
        </w:rPr>
      </w:pPr>
      <w:r w:rsidRPr="00CE0889">
        <w:rPr>
          <w:shd w:val="clear" w:color="auto" w:fill="FFFFFF"/>
        </w:rPr>
        <w:t>Gentil</w:t>
      </w:r>
      <w:r w:rsidR="00CE0889" w:rsidRPr="00CE0889">
        <w:rPr>
          <w:shd w:val="clear" w:color="auto" w:fill="FFFFFF"/>
        </w:rPr>
        <w:t>i</w:t>
      </w:r>
      <w:r w:rsidRPr="00CE0889">
        <w:rPr>
          <w:shd w:val="clear" w:color="auto" w:fill="FFFFFF"/>
        </w:rPr>
        <w:t xml:space="preserve"> Insegnant</w:t>
      </w:r>
      <w:r w:rsidR="00CE0889" w:rsidRPr="00CE0889">
        <w:rPr>
          <w:shd w:val="clear" w:color="auto" w:fill="FFFFFF"/>
        </w:rPr>
        <w:t>i</w:t>
      </w:r>
      <w:r w:rsidRPr="00CE0889">
        <w:rPr>
          <w:shd w:val="clear" w:color="auto" w:fill="FFFFFF"/>
        </w:rPr>
        <w:t>,</w:t>
      </w:r>
    </w:p>
    <w:p w:rsidR="006748CE" w:rsidRDefault="00CE0889" w:rsidP="00B63D4D">
      <w:pPr>
        <w:pStyle w:val="NormaleWeb"/>
        <w:shd w:val="clear" w:color="auto" w:fill="FFFFFF"/>
        <w:spacing w:before="0" w:beforeAutospacing="0" w:after="0" w:afterAutospacing="0"/>
        <w:jc w:val="both"/>
        <w:textAlignment w:val="top"/>
        <w:rPr>
          <w:shd w:val="clear" w:color="auto" w:fill="FFFFFF"/>
        </w:rPr>
      </w:pPr>
      <w:r>
        <w:rPr>
          <w:shd w:val="clear" w:color="auto" w:fill="FFFFFF"/>
        </w:rPr>
        <w:t xml:space="preserve">Vi scrivo per parlarvi di un innovativo </w:t>
      </w:r>
      <w:r w:rsidR="00FC43E5" w:rsidRPr="00CE0889">
        <w:rPr>
          <w:shd w:val="clear" w:color="auto" w:fill="FFFFFF"/>
        </w:rPr>
        <w:t>progetto</w:t>
      </w:r>
      <w:r>
        <w:rPr>
          <w:shd w:val="clear" w:color="auto" w:fill="FFFFFF"/>
        </w:rPr>
        <w:t xml:space="preserve"> didattico, realizzato dalle Edizioni Circolo Virtuoso di Lecce, che riguarda il temadell’</w:t>
      </w:r>
      <w:r w:rsidR="00FC43E5" w:rsidRPr="00CE0889">
        <w:rPr>
          <w:shd w:val="clear" w:color="auto" w:fill="FFFFFF"/>
        </w:rPr>
        <w:t>E</w:t>
      </w:r>
      <w:r w:rsidR="006748CE" w:rsidRPr="00CE0889">
        <w:rPr>
          <w:shd w:val="clear" w:color="auto" w:fill="FFFFFF"/>
        </w:rPr>
        <w:t>ducazione emo</w:t>
      </w:r>
      <w:r>
        <w:rPr>
          <w:shd w:val="clear" w:color="auto" w:fill="FFFFFF"/>
        </w:rPr>
        <w:t>tiva</w:t>
      </w:r>
      <w:r w:rsidR="006748CE" w:rsidRPr="00CE0889">
        <w:rPr>
          <w:shd w:val="clear" w:color="auto" w:fill="FFFFFF"/>
        </w:rPr>
        <w:t xml:space="preserve"> in classe</w:t>
      </w:r>
      <w:r w:rsidR="00652C8A">
        <w:rPr>
          <w:shd w:val="clear" w:color="auto" w:fill="FFFFFF"/>
        </w:rPr>
        <w:t>, abbinato alla didattica curricolare, per migliorare gli ambienti di apprendimento</w:t>
      </w:r>
      <w:r w:rsidR="006748CE" w:rsidRPr="00CE0889">
        <w:rPr>
          <w:shd w:val="clear" w:color="auto" w:fill="FFFFFF"/>
        </w:rPr>
        <w:t>.</w:t>
      </w:r>
    </w:p>
    <w:p w:rsidR="00CE0889" w:rsidRPr="00EE17B6" w:rsidRDefault="00CE0889" w:rsidP="00B63D4D">
      <w:pPr>
        <w:pStyle w:val="NormaleWeb"/>
        <w:shd w:val="clear" w:color="auto" w:fill="FFFFFF"/>
        <w:spacing w:before="0" w:beforeAutospacing="0" w:after="0" w:afterAutospacing="0"/>
        <w:jc w:val="both"/>
        <w:textAlignment w:val="top"/>
        <w:rPr>
          <w:sz w:val="10"/>
          <w:szCs w:val="10"/>
          <w:shd w:val="clear" w:color="auto" w:fill="FFFFFF"/>
        </w:rPr>
      </w:pPr>
    </w:p>
    <w:p w:rsidR="00652C8A" w:rsidRDefault="00CE0889" w:rsidP="00B63D4D">
      <w:pPr>
        <w:pStyle w:val="NormaleWeb"/>
        <w:shd w:val="clear" w:color="auto" w:fill="FFFFFF"/>
        <w:spacing w:before="0" w:beforeAutospacing="0" w:after="0" w:afterAutospacing="0"/>
        <w:jc w:val="both"/>
        <w:textAlignment w:val="top"/>
        <w:rPr>
          <w:shd w:val="clear" w:color="auto" w:fill="FFFFFF"/>
        </w:rPr>
      </w:pPr>
      <w:r>
        <w:rPr>
          <w:shd w:val="clear" w:color="auto" w:fill="FFFFFF"/>
        </w:rPr>
        <w:t xml:space="preserve">Sarete sicuramente informati circa la </w:t>
      </w:r>
      <w:r w:rsidR="00873B3B">
        <w:rPr>
          <w:shd w:val="clear" w:color="auto" w:fill="FFFFFF"/>
        </w:rPr>
        <w:t>M</w:t>
      </w:r>
      <w:r>
        <w:rPr>
          <w:shd w:val="clear" w:color="auto" w:fill="FFFFFF"/>
        </w:rPr>
        <w:t xml:space="preserve">ozione </w:t>
      </w:r>
      <w:r w:rsidR="00873B3B">
        <w:rPr>
          <w:shd w:val="clear" w:color="auto" w:fill="FFFFFF"/>
        </w:rPr>
        <w:t>P</w:t>
      </w:r>
      <w:r>
        <w:rPr>
          <w:shd w:val="clear" w:color="auto" w:fill="FFFFFF"/>
        </w:rPr>
        <w:t xml:space="preserve">arlamentare che il Governo ha intelligentemente abbracciato per operare una decisa sterzata nell’educazione </w:t>
      </w:r>
      <w:r w:rsidRPr="000B5345">
        <w:rPr>
          <w:shd w:val="clear" w:color="auto" w:fill="FFFFFF"/>
        </w:rPr>
        <w:t>a scuola dei nostri ragazzi</w:t>
      </w:r>
      <w:r w:rsidR="000B5345" w:rsidRPr="000B5345">
        <w:rPr>
          <w:shd w:val="clear" w:color="auto" w:fill="FFFFFF"/>
        </w:rPr>
        <w:t xml:space="preserve"> e</w:t>
      </w:r>
      <w:r w:rsidR="00652C8A" w:rsidRPr="000B5345">
        <w:rPr>
          <w:shd w:val="clear" w:color="auto" w:fill="FFFFFF"/>
        </w:rPr>
        <w:t xml:space="preserve">del grande impegno profuso dalle parti sociali (l’ente di formazione Artedo </w:t>
      </w:r>
      <w:r w:rsidR="000B5345" w:rsidRPr="000B5345">
        <w:rPr>
          <w:shd w:val="clear" w:color="auto" w:fill="FFFFFF"/>
        </w:rPr>
        <w:t>che presiedo</w:t>
      </w:r>
      <w:r w:rsidR="00652C8A" w:rsidRPr="000B5345">
        <w:rPr>
          <w:shd w:val="clear" w:color="auto" w:fill="FFFFFF"/>
        </w:rPr>
        <w:t xml:space="preserve"> e il Centro Italiano per la Psiche del dr. Massimo Canu) che hanno creato, di concerto con l’On. Maria Teresa Bellucci della XII Commissione Parlamentare “Infanzia e Adolescenza”, il documento di cui vi parlo. </w:t>
      </w:r>
    </w:p>
    <w:p w:rsidR="00652C8A" w:rsidRPr="00EE17B6" w:rsidRDefault="00652C8A" w:rsidP="00B63D4D">
      <w:pPr>
        <w:pStyle w:val="NormaleWeb"/>
        <w:shd w:val="clear" w:color="auto" w:fill="FFFFFF"/>
        <w:spacing w:before="0" w:beforeAutospacing="0" w:after="0" w:afterAutospacing="0"/>
        <w:jc w:val="both"/>
        <w:textAlignment w:val="top"/>
        <w:rPr>
          <w:sz w:val="10"/>
          <w:szCs w:val="10"/>
          <w:shd w:val="clear" w:color="auto" w:fill="FFFFFF"/>
        </w:rPr>
      </w:pPr>
    </w:p>
    <w:p w:rsidR="00873B3B" w:rsidRDefault="00873B3B" w:rsidP="00B63D4D">
      <w:pPr>
        <w:pStyle w:val="NormaleWeb"/>
        <w:shd w:val="clear" w:color="auto" w:fill="FFFFFF"/>
        <w:spacing w:before="0" w:beforeAutospacing="0" w:after="0" w:afterAutospacing="0"/>
        <w:jc w:val="both"/>
        <w:textAlignment w:val="top"/>
        <w:rPr>
          <w:shd w:val="clear" w:color="auto" w:fill="FFFFFF"/>
        </w:rPr>
      </w:pPr>
      <w:r>
        <w:rPr>
          <w:shd w:val="clear" w:color="auto" w:fill="FFFFFF"/>
        </w:rPr>
        <w:t>Di fatto, nel documento si fa riferimento alla necessità di introdurre lo studio dell’intelligenza emotiva (accanto all’educazione civica), a cui dovranno formarsi gli insegnanti di tutte le scuole di ogni ordine e grado</w:t>
      </w:r>
      <w:r w:rsidR="00652C8A">
        <w:rPr>
          <w:shd w:val="clear" w:color="auto" w:fill="FFFFFF"/>
        </w:rPr>
        <w:t>, con particolare (ma non esclusiva) attenzione ai neo-immessi al ruolo</w:t>
      </w:r>
      <w:r>
        <w:rPr>
          <w:shd w:val="clear" w:color="auto" w:fill="FFFFFF"/>
        </w:rPr>
        <w:t xml:space="preserve">. </w:t>
      </w:r>
    </w:p>
    <w:p w:rsidR="00873B3B" w:rsidRPr="00EE17B6" w:rsidRDefault="00873B3B" w:rsidP="00B63D4D">
      <w:pPr>
        <w:pStyle w:val="NormaleWeb"/>
        <w:shd w:val="clear" w:color="auto" w:fill="FFFFFF"/>
        <w:spacing w:before="0" w:beforeAutospacing="0" w:after="0" w:afterAutospacing="0"/>
        <w:jc w:val="both"/>
        <w:textAlignment w:val="top"/>
        <w:rPr>
          <w:sz w:val="10"/>
          <w:szCs w:val="10"/>
          <w:shd w:val="clear" w:color="auto" w:fill="FFFFFF"/>
        </w:rPr>
      </w:pPr>
    </w:p>
    <w:p w:rsidR="00873B3B" w:rsidRDefault="00873B3B" w:rsidP="00B63D4D">
      <w:pPr>
        <w:pStyle w:val="NormaleWeb"/>
        <w:shd w:val="clear" w:color="auto" w:fill="FFFFFF"/>
        <w:spacing w:before="0" w:beforeAutospacing="0" w:after="0" w:afterAutospacing="0"/>
        <w:jc w:val="both"/>
        <w:textAlignment w:val="top"/>
        <w:rPr>
          <w:shd w:val="clear" w:color="auto" w:fill="FFFFFF"/>
        </w:rPr>
      </w:pPr>
      <w:r>
        <w:rPr>
          <w:shd w:val="clear" w:color="auto" w:fill="FFFFFF"/>
        </w:rPr>
        <w:t xml:space="preserve">Personalmente, non posso valutare i tempi perché una novità del genere entri a pieno regime nelle </w:t>
      </w:r>
      <w:r w:rsidRPr="00E95EF8">
        <w:rPr>
          <w:shd w:val="clear" w:color="auto" w:fill="FFFFFF"/>
        </w:rPr>
        <w:t xml:space="preserve">nostre </w:t>
      </w:r>
      <w:r>
        <w:rPr>
          <w:shd w:val="clear" w:color="auto" w:fill="FFFFFF"/>
        </w:rPr>
        <w:t>scuole</w:t>
      </w:r>
      <w:r w:rsidR="00EE17B6">
        <w:rPr>
          <w:shd w:val="clear" w:color="auto" w:fill="FFFFFF"/>
        </w:rPr>
        <w:t>,</w:t>
      </w:r>
      <w:r>
        <w:rPr>
          <w:shd w:val="clear" w:color="auto" w:fill="FFFFFF"/>
        </w:rPr>
        <w:t xml:space="preserve"> ma so che occorre fare qualcosa adesso per stimolare tutti gli attori coinvolti nei processi di apprendimento, indipendentemente dal fatto che lo dica una Legge dello Stato. Semplicemente perché è ragionevole. In fondo, non è forse vero che gli attori del cambiamento che vogliamo siamo noi genitori, educatori e insegnanti?</w:t>
      </w:r>
    </w:p>
    <w:p w:rsidR="00873B3B" w:rsidRPr="00EE17B6" w:rsidRDefault="00873B3B" w:rsidP="00B63D4D">
      <w:pPr>
        <w:pStyle w:val="NormaleWeb"/>
        <w:shd w:val="clear" w:color="auto" w:fill="FFFFFF"/>
        <w:spacing w:before="0" w:beforeAutospacing="0" w:after="0" w:afterAutospacing="0"/>
        <w:jc w:val="both"/>
        <w:textAlignment w:val="top"/>
        <w:rPr>
          <w:sz w:val="10"/>
          <w:szCs w:val="10"/>
          <w:shd w:val="clear" w:color="auto" w:fill="FFFFFF"/>
        </w:rPr>
      </w:pPr>
    </w:p>
    <w:p w:rsidR="00873B3B" w:rsidRDefault="00873B3B" w:rsidP="00B63D4D">
      <w:pPr>
        <w:pStyle w:val="NormaleWeb"/>
        <w:shd w:val="clear" w:color="auto" w:fill="FFFFFF"/>
        <w:spacing w:before="0" w:beforeAutospacing="0" w:after="0" w:afterAutospacing="0"/>
        <w:jc w:val="both"/>
        <w:textAlignment w:val="top"/>
        <w:rPr>
          <w:shd w:val="clear" w:color="auto" w:fill="FFFFFF"/>
        </w:rPr>
      </w:pPr>
      <w:r>
        <w:rPr>
          <w:shd w:val="clear" w:color="auto" w:fill="FFFFFF"/>
        </w:rPr>
        <w:t xml:space="preserve">Questa novità vuole forse </w:t>
      </w:r>
      <w:r w:rsidR="00BE3A72">
        <w:rPr>
          <w:shd w:val="clear" w:color="auto" w:fill="FFFFFF"/>
        </w:rPr>
        <w:t>“</w:t>
      </w:r>
      <w:r>
        <w:rPr>
          <w:shd w:val="clear" w:color="auto" w:fill="FFFFFF"/>
        </w:rPr>
        <w:t>prendere tempo</w:t>
      </w:r>
      <w:r w:rsidR="00BE3A72">
        <w:rPr>
          <w:shd w:val="clear" w:color="auto" w:fill="FFFFFF"/>
        </w:rPr>
        <w:t>”</w:t>
      </w:r>
      <w:r>
        <w:rPr>
          <w:shd w:val="clear" w:color="auto" w:fill="FFFFFF"/>
        </w:rPr>
        <w:t xml:space="preserve"> alla didattica curricolare? Affatto.</w:t>
      </w:r>
      <w:r w:rsidR="00D5304C">
        <w:rPr>
          <w:shd w:val="clear" w:color="auto" w:fill="FFFFFF"/>
        </w:rPr>
        <w:t xml:space="preserve"> Vuole, piuttosto, affiancare la cultura delle emozioni, del rispetto, della fiducia alle materie che i ragazzi studiano abitualmente </w:t>
      </w:r>
      <w:r w:rsidR="00BE3A72">
        <w:rPr>
          <w:shd w:val="clear" w:color="auto" w:fill="FFFFFF"/>
        </w:rPr>
        <w:t>in classe</w:t>
      </w:r>
      <w:r w:rsidR="00D5304C">
        <w:rPr>
          <w:shd w:val="clear" w:color="auto" w:fill="FFFFFF"/>
        </w:rPr>
        <w:t xml:space="preserve">. A partire, come è logico che sia, dai primi anni della </w:t>
      </w:r>
      <w:r w:rsidR="00BE3A72">
        <w:rPr>
          <w:shd w:val="clear" w:color="auto" w:fill="FFFFFF"/>
        </w:rPr>
        <w:t>primaria, fino alle scuole secondarie</w:t>
      </w:r>
      <w:r w:rsidR="00D5304C">
        <w:rPr>
          <w:shd w:val="clear" w:color="auto" w:fill="FFFFFF"/>
        </w:rPr>
        <w:t>.</w:t>
      </w:r>
    </w:p>
    <w:p w:rsidR="00D5304C" w:rsidRDefault="00D5304C" w:rsidP="00B63D4D">
      <w:pPr>
        <w:pStyle w:val="NormaleWeb"/>
        <w:shd w:val="clear" w:color="auto" w:fill="FFFFFF"/>
        <w:spacing w:before="0" w:beforeAutospacing="0" w:after="0" w:afterAutospacing="0"/>
        <w:jc w:val="both"/>
        <w:textAlignment w:val="top"/>
        <w:rPr>
          <w:shd w:val="clear" w:color="auto" w:fill="FFFFFF"/>
        </w:rPr>
      </w:pPr>
    </w:p>
    <w:p w:rsidR="00D5304C" w:rsidRDefault="00D5304C" w:rsidP="00B63D4D">
      <w:pPr>
        <w:pStyle w:val="NormaleWeb"/>
        <w:shd w:val="clear" w:color="auto" w:fill="FFFFFF"/>
        <w:spacing w:before="0" w:beforeAutospacing="0" w:after="0" w:afterAutospacing="0"/>
        <w:jc w:val="both"/>
        <w:textAlignment w:val="top"/>
        <w:rPr>
          <w:shd w:val="clear" w:color="auto" w:fill="FFFFFF"/>
        </w:rPr>
      </w:pPr>
      <w:r>
        <w:rPr>
          <w:shd w:val="clear" w:color="auto" w:fill="FFFFFF"/>
        </w:rPr>
        <w:t>Nascono così</w:t>
      </w:r>
      <w:r w:rsidR="00BE3A72">
        <w:rPr>
          <w:shd w:val="clear" w:color="auto" w:fill="FFFFFF"/>
        </w:rPr>
        <w:t>, ad opera della Prof.ssa Rosa Liccardo e della Dr.ssa Raffaela D’Alterio, Pedagogista Clinico,</w:t>
      </w:r>
      <w:r>
        <w:rPr>
          <w:shd w:val="clear" w:color="auto" w:fill="FFFFFF"/>
        </w:rPr>
        <w:t xml:space="preserve"> i primi testi scolastici che diventeranno una guida per gli insegnanti e un efficace strumento di apprendimento per i ragazzi e le famiglie.</w:t>
      </w:r>
      <w:r w:rsidR="00BE3A72">
        <w:rPr>
          <w:shd w:val="clear" w:color="auto" w:fill="FFFFFF"/>
        </w:rPr>
        <w:t xml:space="preserve"> Apprendere con le emozioni, infatti, aiuta a far propri i contenuti, a crescere in armonia e a creare nuovo sapere, utile per la vita di ognuno.</w:t>
      </w:r>
    </w:p>
    <w:p w:rsidR="00873B3B" w:rsidRPr="00EE17B6" w:rsidRDefault="00873B3B" w:rsidP="00B63D4D">
      <w:pPr>
        <w:pStyle w:val="NormaleWeb"/>
        <w:shd w:val="clear" w:color="auto" w:fill="FFFFFF"/>
        <w:spacing w:before="0" w:beforeAutospacing="0" w:after="0" w:afterAutospacing="0"/>
        <w:jc w:val="both"/>
        <w:textAlignment w:val="top"/>
        <w:rPr>
          <w:sz w:val="10"/>
          <w:szCs w:val="10"/>
          <w:shd w:val="clear" w:color="auto" w:fill="FFFFFF"/>
        </w:rPr>
      </w:pPr>
    </w:p>
    <w:p w:rsidR="00084189" w:rsidRDefault="00620EC9" w:rsidP="00B63D4D">
      <w:pPr>
        <w:pStyle w:val="NormaleWeb"/>
        <w:shd w:val="clear" w:color="auto" w:fill="FFFFFF"/>
        <w:spacing w:before="0" w:beforeAutospacing="0" w:after="0" w:afterAutospacing="0"/>
        <w:jc w:val="both"/>
        <w:textAlignment w:val="top"/>
      </w:pPr>
      <w:r w:rsidRPr="00CE0889">
        <w:t>L'analfabetismo emoz</w:t>
      </w:r>
      <w:r w:rsidR="00120BE3" w:rsidRPr="00CE0889">
        <w:t>ionale e relazionale</w:t>
      </w:r>
      <w:r w:rsidR="00BE3A72">
        <w:t>, di cui tutti abbiamo esperienza diretta,</w:t>
      </w:r>
      <w:r w:rsidR="00CE0889">
        <w:t xml:space="preserve">espone, </w:t>
      </w:r>
      <w:r w:rsidR="007720A1">
        <w:t>purtroppo</w:t>
      </w:r>
      <w:r w:rsidR="00CE0889">
        <w:t xml:space="preserve">, ad un grande </w:t>
      </w:r>
      <w:r w:rsidR="00120BE3" w:rsidRPr="00CE0889">
        <w:t>risc</w:t>
      </w:r>
      <w:r w:rsidRPr="00CE0889">
        <w:t xml:space="preserve">hio </w:t>
      </w:r>
      <w:r w:rsidR="00CE0889">
        <w:t>le future generazioni e il mondo che noi tutti vorremmo che abitassero. E che vorremmo abitare anche noi</w:t>
      </w:r>
      <w:r w:rsidR="00D32BC2">
        <w:t xml:space="preserve">, se non fosse per il poco rispetto e la scarsa attenzione che siamo disposti a destinargli. </w:t>
      </w:r>
    </w:p>
    <w:p w:rsidR="00BE3A72" w:rsidRDefault="007720A1" w:rsidP="00B63D4D">
      <w:pPr>
        <w:pStyle w:val="NormaleWeb"/>
        <w:shd w:val="clear" w:color="auto" w:fill="FFFFFF"/>
        <w:spacing w:before="0" w:beforeAutospacing="0" w:after="0" w:afterAutospacing="0"/>
        <w:jc w:val="both"/>
        <w:textAlignment w:val="top"/>
      </w:pPr>
      <w:r>
        <w:t>Per questo occorre iniziare dalla scuola.Perché è nelle nostre classi che si formano gli adulti di domani.</w:t>
      </w:r>
    </w:p>
    <w:p w:rsidR="007720A1" w:rsidRPr="00972C39" w:rsidRDefault="007720A1" w:rsidP="00B63D4D">
      <w:pPr>
        <w:pStyle w:val="NormaleWeb"/>
        <w:shd w:val="clear" w:color="auto" w:fill="FFFFFF"/>
        <w:spacing w:before="0" w:beforeAutospacing="0" w:after="0" w:afterAutospacing="0"/>
        <w:jc w:val="both"/>
        <w:textAlignment w:val="top"/>
        <w:rPr>
          <w:sz w:val="10"/>
          <w:szCs w:val="10"/>
        </w:rPr>
      </w:pPr>
    </w:p>
    <w:p w:rsidR="00E95EF8" w:rsidRDefault="007720A1" w:rsidP="00B63D4D">
      <w:pPr>
        <w:pStyle w:val="NormaleWeb"/>
        <w:shd w:val="clear" w:color="auto" w:fill="FFFFFF"/>
        <w:spacing w:before="0" w:beforeAutospacing="0" w:after="0" w:afterAutospacing="0"/>
        <w:jc w:val="both"/>
        <w:textAlignment w:val="top"/>
      </w:pPr>
      <w:r>
        <w:t xml:space="preserve">Questi testi risolvono la </w:t>
      </w:r>
      <w:r w:rsidRPr="00E95EF8">
        <w:t xml:space="preserve">domanda che molti </w:t>
      </w:r>
      <w:r w:rsidR="00E95EF8" w:rsidRPr="00E95EF8">
        <w:t xml:space="preserve">insegnanti </w:t>
      </w:r>
      <w:r w:rsidR="00E95EF8">
        <w:t xml:space="preserve">si </w:t>
      </w:r>
      <w:r w:rsidRPr="00E95EF8">
        <w:t>pongono: “Come</w:t>
      </w:r>
      <w:r>
        <w:t xml:space="preserve"> faccio per agganciare l’educazione emotiva alle normali necessità del curricolo?” </w:t>
      </w:r>
    </w:p>
    <w:p w:rsidR="00E95EF8" w:rsidRPr="00E95EF8" w:rsidRDefault="00E95EF8" w:rsidP="00B63D4D">
      <w:pPr>
        <w:pStyle w:val="NormaleWeb"/>
        <w:shd w:val="clear" w:color="auto" w:fill="FFFFFF"/>
        <w:spacing w:before="0" w:beforeAutospacing="0" w:after="0" w:afterAutospacing="0"/>
        <w:jc w:val="both"/>
        <w:textAlignment w:val="top"/>
        <w:rPr>
          <w:sz w:val="10"/>
          <w:szCs w:val="10"/>
        </w:rPr>
      </w:pPr>
    </w:p>
    <w:p w:rsidR="007720A1" w:rsidRDefault="007720A1" w:rsidP="00B63D4D">
      <w:pPr>
        <w:pStyle w:val="NormaleWeb"/>
        <w:shd w:val="clear" w:color="auto" w:fill="FFFFFF"/>
        <w:spacing w:before="0" w:beforeAutospacing="0" w:after="0" w:afterAutospacing="0"/>
        <w:jc w:val="both"/>
        <w:textAlignment w:val="top"/>
      </w:pPr>
      <w:r>
        <w:t xml:space="preserve">Ecco, allora, gli strumenti. Nelle pagine seguenti troverete la descrizione dei libri ad oggi disponibili. Con un’opportunità in più: organizzare nelle vostre scuole una giornata informativa gratuita, accreditata da Artedo sul portale Sofia tra le attività di aggiornamento, </w:t>
      </w:r>
      <w:r w:rsidR="00467C4D">
        <w:t xml:space="preserve">prima dell’eventuale adozione, a cui parteciperanno le autrici </w:t>
      </w:r>
      <w:r w:rsidR="00084189">
        <w:t xml:space="preserve">e l’editore </w:t>
      </w:r>
      <w:r w:rsidR="00467C4D">
        <w:t>che presenteranno l’intero progetto.</w:t>
      </w:r>
    </w:p>
    <w:p w:rsidR="00E93483" w:rsidRPr="00972C39" w:rsidRDefault="00E93483" w:rsidP="00B63D4D">
      <w:pPr>
        <w:pStyle w:val="NormaleWeb"/>
        <w:shd w:val="clear" w:color="auto" w:fill="FFFFFF"/>
        <w:spacing w:before="0" w:beforeAutospacing="0" w:after="0" w:afterAutospacing="0"/>
        <w:jc w:val="both"/>
        <w:textAlignment w:val="top"/>
        <w:rPr>
          <w:sz w:val="10"/>
          <w:szCs w:val="10"/>
        </w:rPr>
      </w:pPr>
    </w:p>
    <w:p w:rsidR="00E93483" w:rsidRDefault="00E93483" w:rsidP="00B63D4D">
      <w:pPr>
        <w:pStyle w:val="NormaleWeb"/>
        <w:shd w:val="clear" w:color="auto" w:fill="FFFFFF"/>
        <w:spacing w:before="0" w:beforeAutospacing="0" w:after="0" w:afterAutospacing="0"/>
        <w:jc w:val="both"/>
        <w:textAlignment w:val="top"/>
      </w:pPr>
      <w:r w:rsidRPr="00E95EF8">
        <w:t>Nella certezza di aver fatto cosa gradita ad informarvi di questa iniziativa, Vi invio cordiali saluti.</w:t>
      </w:r>
    </w:p>
    <w:p w:rsidR="00E95EF8" w:rsidRDefault="00E95EF8" w:rsidP="00E95EF8">
      <w:pPr>
        <w:spacing w:line="240" w:lineRule="auto"/>
        <w:ind w:left="5664" w:firstLine="708"/>
        <w:jc w:val="center"/>
        <w:rPr>
          <w:rFonts w:ascii="Times New Roman" w:eastAsia="Times New Roman" w:hAnsi="Times New Roman" w:cs="Times New Roman"/>
          <w:sz w:val="24"/>
          <w:szCs w:val="24"/>
          <w:lang w:eastAsia="it-IT"/>
        </w:rPr>
      </w:pPr>
    </w:p>
    <w:p w:rsidR="00972C39" w:rsidRDefault="00972C39" w:rsidP="00E95EF8">
      <w:pPr>
        <w:spacing w:line="240" w:lineRule="auto"/>
        <w:ind w:left="5664" w:firstLine="708"/>
        <w:jc w:val="center"/>
        <w:rPr>
          <w:rFonts w:ascii="Times New Roman" w:eastAsia="Times New Roman" w:hAnsi="Times New Roman" w:cs="Times New Roman"/>
          <w:i/>
          <w:sz w:val="24"/>
          <w:szCs w:val="24"/>
          <w:lang w:eastAsia="it-IT"/>
        </w:rPr>
      </w:pPr>
      <w:r w:rsidRPr="00972C39">
        <w:rPr>
          <w:rFonts w:ascii="Times New Roman" w:eastAsia="Times New Roman" w:hAnsi="Times New Roman" w:cs="Times New Roman"/>
          <w:i/>
          <w:sz w:val="24"/>
          <w:szCs w:val="24"/>
          <w:lang w:eastAsia="it-IT"/>
        </w:rPr>
        <w:t>Stefano Centonze</w:t>
      </w:r>
    </w:p>
    <w:p w:rsidR="00E95EF8" w:rsidRDefault="00E95EF8" w:rsidP="00E95EF8">
      <w:pPr>
        <w:spacing w:line="240" w:lineRule="auto"/>
        <w:ind w:left="5664" w:firstLine="708"/>
        <w:jc w:val="center"/>
        <w:rPr>
          <w:rFonts w:ascii="Times New Roman" w:eastAsia="Times New Roman" w:hAnsi="Times New Roman" w:cs="Times New Roman"/>
          <w:i/>
          <w:sz w:val="24"/>
          <w:szCs w:val="24"/>
          <w:lang w:eastAsia="it-IT"/>
        </w:rPr>
      </w:pPr>
    </w:p>
    <w:p w:rsidR="00E95EF8" w:rsidRDefault="00E95EF8" w:rsidP="00E95EF8">
      <w:pPr>
        <w:spacing w:line="240" w:lineRule="auto"/>
        <w:ind w:left="5664" w:firstLine="708"/>
        <w:jc w:val="center"/>
        <w:rPr>
          <w:rFonts w:ascii="Times New Roman" w:eastAsia="Times New Roman" w:hAnsi="Times New Roman" w:cs="Times New Roman"/>
          <w:i/>
          <w:sz w:val="24"/>
          <w:szCs w:val="24"/>
          <w:lang w:eastAsia="it-IT"/>
        </w:rPr>
      </w:pPr>
    </w:p>
    <w:p w:rsidR="00E95EF8" w:rsidRDefault="00E95EF8" w:rsidP="00E95EF8">
      <w:pPr>
        <w:spacing w:line="240" w:lineRule="auto"/>
        <w:ind w:left="5664" w:firstLine="708"/>
        <w:jc w:val="center"/>
        <w:rPr>
          <w:rFonts w:ascii="Times New Roman" w:eastAsia="Times New Roman" w:hAnsi="Times New Roman" w:cs="Times New Roman"/>
          <w:i/>
          <w:sz w:val="24"/>
          <w:szCs w:val="24"/>
          <w:lang w:eastAsia="it-IT"/>
        </w:rPr>
      </w:pPr>
    </w:p>
    <w:p w:rsidR="00E95EF8" w:rsidRPr="00E95EF8" w:rsidRDefault="00E95EF8" w:rsidP="00E95EF8">
      <w:pPr>
        <w:spacing w:line="240" w:lineRule="auto"/>
        <w:ind w:left="5664" w:firstLine="708"/>
        <w:jc w:val="center"/>
        <w:rPr>
          <w:rFonts w:ascii="Times New Roman" w:eastAsia="Times New Roman" w:hAnsi="Times New Roman" w:cs="Times New Roman"/>
          <w:i/>
          <w:sz w:val="24"/>
          <w:szCs w:val="24"/>
          <w:lang w:eastAsia="it-IT"/>
        </w:rPr>
      </w:pPr>
    </w:p>
    <w:tbl>
      <w:tblPr>
        <w:tblStyle w:val="Grigliatabella"/>
        <w:tblW w:w="0" w:type="auto"/>
        <w:jc w:val="center"/>
        <w:tblLook w:val="04A0"/>
      </w:tblPr>
      <w:tblGrid>
        <w:gridCol w:w="4560"/>
        <w:gridCol w:w="5068"/>
      </w:tblGrid>
      <w:tr w:rsidR="00BF381D" w:rsidRPr="00E95EF8" w:rsidTr="00E95EF8">
        <w:trPr>
          <w:jc w:val="center"/>
        </w:trPr>
        <w:tc>
          <w:tcPr>
            <w:tcW w:w="4560" w:type="dxa"/>
          </w:tcPr>
          <w:p w:rsidR="00BF381D" w:rsidRPr="00E95EF8" w:rsidRDefault="00BF381D" w:rsidP="00B0450C">
            <w:pPr>
              <w:pStyle w:val="Nessunaspaziatura"/>
              <w:jc w:val="both"/>
              <w:rPr>
                <w:rFonts w:ascii="Times New Roman" w:hAnsi="Times New Roman" w:cs="Times New Roman"/>
                <w:b/>
              </w:rPr>
            </w:pPr>
            <w:r w:rsidRPr="00E95EF8">
              <w:rPr>
                <w:rFonts w:ascii="Times New Roman" w:hAnsi="Times New Roman" w:cs="Times New Roman"/>
                <w:b/>
              </w:rPr>
              <w:lastRenderedPageBreak/>
              <w:t xml:space="preserve">Livello 1 (6-7 anni) </w:t>
            </w:r>
          </w:p>
          <w:p w:rsidR="00BF381D" w:rsidRPr="00E95EF8" w:rsidRDefault="00BF381D" w:rsidP="00B0450C">
            <w:pPr>
              <w:pStyle w:val="Nessunaspaziatura"/>
              <w:jc w:val="both"/>
              <w:rPr>
                <w:rFonts w:ascii="Times New Roman" w:hAnsi="Times New Roman" w:cs="Times New Roman"/>
              </w:rPr>
            </w:pPr>
            <w:r w:rsidRPr="00E95EF8">
              <w:rPr>
                <w:rFonts w:ascii="Times New Roman" w:hAnsi="Times New Roman" w:cs="Times New Roman"/>
                <w:b/>
              </w:rPr>
              <w:t>Colorandia</w:t>
            </w:r>
            <w:r w:rsidRPr="00E95EF8">
              <w:rPr>
                <w:rFonts w:ascii="Times New Roman" w:hAnsi="Times New Roman" w:cs="Times New Roman"/>
              </w:rPr>
              <w:t xml:space="preserve"> e la disavventura della Principessa Rosa   è una fiaba che introduce la contrapposizione tra il  bene e il male. E’ un testo ricco di laboratori creativi, dove alle emozioni spesso vengono associati i colori. Un primo approccio all‘ educazione emozionale, anche, attraverso la musica, con focus di discussione sulla differenza tra gelosia e invidia, sulla felicità, sull’ importanza di saper chiedere scusa, sul pentimento e sulla paura.</w:t>
            </w:r>
          </w:p>
          <w:p w:rsidR="00BF381D" w:rsidRPr="00E95EF8" w:rsidRDefault="00BD2C6D" w:rsidP="00B0450C">
            <w:pPr>
              <w:pStyle w:val="Nessunaspaziatura"/>
              <w:jc w:val="both"/>
              <w:rPr>
                <w:rFonts w:ascii="Times New Roman" w:hAnsi="Times New Roman" w:cs="Times New Roman"/>
                <w:i/>
              </w:rPr>
            </w:pPr>
            <w:r w:rsidRPr="00E95EF8">
              <w:rPr>
                <w:rFonts w:ascii="Times New Roman" w:hAnsi="Times New Roman" w:cs="Times New Roman"/>
              </w:rPr>
              <w:t xml:space="preserve">Colorandia offre, inoltre,  </w:t>
            </w:r>
            <w:r w:rsidR="00BF381D" w:rsidRPr="00E95EF8">
              <w:rPr>
                <w:rFonts w:ascii="Times New Roman" w:hAnsi="Times New Roman" w:cs="Times New Roman"/>
              </w:rPr>
              <w:t>spunti interessanti per approfondire   argomenti di Educazione Civica come la bandiera italiana, l’importanza della Polizia Municipale per la sicurezza in strada, l’educazione alimentare, arte e immagine e momenti per lo studio della lingua inglese.</w:t>
            </w:r>
          </w:p>
        </w:tc>
        <w:tc>
          <w:tcPr>
            <w:tcW w:w="5068" w:type="dxa"/>
          </w:tcPr>
          <w:p w:rsidR="00BF381D" w:rsidRPr="00E95EF8" w:rsidRDefault="00BF381D" w:rsidP="00B0450C">
            <w:pPr>
              <w:pStyle w:val="Nessunaspaziatura"/>
              <w:jc w:val="both"/>
              <w:rPr>
                <w:rFonts w:ascii="Times New Roman" w:hAnsi="Times New Roman" w:cs="Times New Roman"/>
                <w:b/>
              </w:rPr>
            </w:pPr>
            <w:r w:rsidRPr="00E95EF8">
              <w:rPr>
                <w:rFonts w:ascii="Times New Roman" w:hAnsi="Times New Roman" w:cs="Times New Roman"/>
                <w:b/>
              </w:rPr>
              <w:t xml:space="preserve">Livello 2 (7-8 anni)  </w:t>
            </w:r>
          </w:p>
          <w:p w:rsidR="00BF381D" w:rsidRPr="00E95EF8" w:rsidRDefault="00BF381D" w:rsidP="00B0450C">
            <w:pPr>
              <w:pStyle w:val="Nessunaspaziatura"/>
              <w:jc w:val="both"/>
              <w:rPr>
                <w:rFonts w:ascii="Times New Roman" w:hAnsi="Times New Roman" w:cs="Times New Roman"/>
              </w:rPr>
            </w:pPr>
            <w:r w:rsidRPr="00E95EF8">
              <w:rPr>
                <w:rFonts w:ascii="Times New Roman" w:hAnsi="Times New Roman" w:cs="Times New Roman"/>
                <w:b/>
              </w:rPr>
              <w:t>La strana magia del cugino Pin</w:t>
            </w:r>
            <w:r w:rsidRPr="00E95EF8">
              <w:rPr>
                <w:rFonts w:ascii="Times New Roman" w:hAnsi="Times New Roman" w:cs="Times New Roman"/>
              </w:rPr>
              <w:t xml:space="preserve">o è la storia di un piccolo polpo triste che viveva in totale solitudine perché aveva perso la sua famiglia. Attraverso le avventure del protagonista, il bambino si avvicina in modo graduale alla fitta gamma emozionale. Si passa dalla tristezza accompagnata dalla solitudine, alla paura ed al terrore, dall’ incontro con la strana creatura, fino  alla felicità di aver ritrovato finalmente la sua famiglia. </w:t>
            </w:r>
          </w:p>
          <w:p w:rsidR="00BF381D" w:rsidRPr="00E95EF8" w:rsidRDefault="00BF381D" w:rsidP="00B0450C">
            <w:pPr>
              <w:pStyle w:val="Nessunaspaziatura"/>
              <w:jc w:val="both"/>
              <w:rPr>
                <w:rFonts w:ascii="Times New Roman" w:hAnsi="Times New Roman" w:cs="Times New Roman"/>
                <w:i/>
              </w:rPr>
            </w:pPr>
            <w:r w:rsidRPr="00E95EF8">
              <w:rPr>
                <w:rFonts w:ascii="Times New Roman" w:hAnsi="Times New Roman" w:cs="Times New Roman"/>
              </w:rPr>
              <w:t>Ricca di attività interdisciplinari, la fiaba offre spunti interessanti sulla conoscenza dell’ambiente marino, sul mimetismo associato anche all’essere umano, sulla differenza tra l’inganno e la bugia, sulla tecnica del fumetto, sulla Costituzione italiana, sul maltrattamento degli animali, sul codice della strada, sull’educazione alla legalità e sul valore della famiglia e dell’ amicizia.</w:t>
            </w:r>
          </w:p>
        </w:tc>
      </w:tr>
      <w:tr w:rsidR="00BF381D" w:rsidRPr="00E95EF8" w:rsidTr="00E95EF8">
        <w:trPr>
          <w:jc w:val="center"/>
        </w:trPr>
        <w:tc>
          <w:tcPr>
            <w:tcW w:w="4560" w:type="dxa"/>
          </w:tcPr>
          <w:p w:rsidR="00BF381D" w:rsidRPr="00E95EF8" w:rsidRDefault="00BF381D" w:rsidP="00B0450C">
            <w:pPr>
              <w:pStyle w:val="Nessunaspaziatura"/>
              <w:jc w:val="both"/>
              <w:rPr>
                <w:rFonts w:ascii="Times New Roman" w:hAnsi="Times New Roman" w:cs="Times New Roman"/>
                <w:b/>
              </w:rPr>
            </w:pPr>
            <w:r w:rsidRPr="00E95EF8">
              <w:rPr>
                <w:rFonts w:ascii="Times New Roman" w:hAnsi="Times New Roman" w:cs="Times New Roman"/>
                <w:b/>
              </w:rPr>
              <w:t>Livello 3 (8-9 anni)</w:t>
            </w:r>
          </w:p>
          <w:p w:rsidR="00BF381D" w:rsidRPr="00E95EF8" w:rsidRDefault="00BF381D" w:rsidP="00B0450C">
            <w:pPr>
              <w:pStyle w:val="Nessunaspaziatura"/>
              <w:jc w:val="both"/>
              <w:rPr>
                <w:rFonts w:ascii="Times New Roman" w:hAnsi="Times New Roman" w:cs="Times New Roman"/>
              </w:rPr>
            </w:pPr>
            <w:r w:rsidRPr="00E95EF8">
              <w:rPr>
                <w:rFonts w:ascii="Times New Roman" w:hAnsi="Times New Roman" w:cs="Times New Roman"/>
              </w:rPr>
              <w:t xml:space="preserve">Nel disordine delle idee, nella disgregazione dei valori e nel caos del tempo, attraverso la fiaba de </w:t>
            </w:r>
            <w:r w:rsidRPr="00E95EF8">
              <w:rPr>
                <w:rFonts w:ascii="Times New Roman" w:hAnsi="Times New Roman" w:cs="Times New Roman"/>
                <w:b/>
              </w:rPr>
              <w:t>I sette semini di Luz</w:t>
            </w:r>
            <w:r w:rsidRPr="00E95EF8">
              <w:rPr>
                <w:rFonts w:ascii="Times New Roman" w:hAnsi="Times New Roman" w:cs="Times New Roman"/>
              </w:rPr>
              <w:t xml:space="preserve"> si comprende come  solo l’amore può far germogliare la pianta della purezza  e salvare la terra dai mali della superfic</w:t>
            </w:r>
            <w:r w:rsidR="008363C6" w:rsidRPr="00E95EF8">
              <w:rPr>
                <w:rFonts w:ascii="Times New Roman" w:hAnsi="Times New Roman" w:cs="Times New Roman"/>
              </w:rPr>
              <w:t>i</w:t>
            </w:r>
            <w:r w:rsidRPr="00E95EF8">
              <w:rPr>
                <w:rFonts w:ascii="Times New Roman" w:hAnsi="Times New Roman" w:cs="Times New Roman"/>
              </w:rPr>
              <w:t xml:space="preserve">e, causati dalla mancanza di rispetto del genere umano. L’avventura di Luz permette all’ alunno di riflettere su tematiche di cittadinanza attiva, come il rispetto per il paesaggio, per gli animali, per il prossimo e per il Pianeta che abitiamo, oltre  ad una finestra sull’intercultura.  </w:t>
            </w:r>
          </w:p>
          <w:p w:rsidR="00BF381D" w:rsidRPr="00E95EF8" w:rsidRDefault="00BF381D" w:rsidP="00B0450C">
            <w:pPr>
              <w:pStyle w:val="Nessunaspaziatura"/>
              <w:jc w:val="both"/>
              <w:rPr>
                <w:rFonts w:ascii="Times New Roman" w:hAnsi="Times New Roman" w:cs="Times New Roman"/>
              </w:rPr>
            </w:pPr>
            <w:r w:rsidRPr="00E95EF8">
              <w:rPr>
                <w:rFonts w:ascii="Times New Roman" w:hAnsi="Times New Roman" w:cs="Times New Roman"/>
              </w:rPr>
              <w:t xml:space="preserve">I sette semini di Luz offre numerosi spunti per attività laboratoriali, un momento dedicato alla conoscenza della lingua inglese, riferimenti trasversali ad altre discipline e argomenti di Educazione Civica. </w:t>
            </w:r>
          </w:p>
          <w:p w:rsidR="00BF381D" w:rsidRPr="00E95EF8" w:rsidRDefault="00BF381D" w:rsidP="00B0450C">
            <w:pPr>
              <w:pStyle w:val="Nessunaspaziatura"/>
              <w:jc w:val="both"/>
              <w:rPr>
                <w:rFonts w:ascii="Times New Roman" w:hAnsi="Times New Roman" w:cs="Times New Roman"/>
                <w:i/>
              </w:rPr>
            </w:pPr>
          </w:p>
        </w:tc>
        <w:tc>
          <w:tcPr>
            <w:tcW w:w="5068" w:type="dxa"/>
          </w:tcPr>
          <w:p w:rsidR="00BF381D" w:rsidRPr="00E95EF8" w:rsidRDefault="00BF381D" w:rsidP="00B0450C">
            <w:pPr>
              <w:pStyle w:val="Nessunaspaziatura"/>
              <w:jc w:val="both"/>
              <w:rPr>
                <w:rFonts w:ascii="Times New Roman" w:hAnsi="Times New Roman" w:cs="Times New Roman"/>
                <w:b/>
              </w:rPr>
            </w:pPr>
            <w:r w:rsidRPr="00E95EF8">
              <w:rPr>
                <w:rFonts w:ascii="Times New Roman" w:hAnsi="Times New Roman" w:cs="Times New Roman"/>
                <w:b/>
              </w:rPr>
              <w:t>Livello 4 (9-11 anni)</w:t>
            </w:r>
          </w:p>
          <w:p w:rsidR="00BF381D" w:rsidRPr="00E95EF8" w:rsidRDefault="00BF381D" w:rsidP="00B0450C">
            <w:pPr>
              <w:pStyle w:val="Nessunaspaziatura"/>
              <w:jc w:val="both"/>
              <w:rPr>
                <w:rFonts w:ascii="Times New Roman" w:hAnsi="Times New Roman" w:cs="Times New Roman"/>
              </w:rPr>
            </w:pPr>
            <w:r w:rsidRPr="00E95EF8">
              <w:rPr>
                <w:rFonts w:ascii="Times New Roman" w:hAnsi="Times New Roman" w:cs="Times New Roman"/>
              </w:rPr>
              <w:t xml:space="preserve">Arriva un momento in cui anche un punto fisso viene messo in discussione e ci  vuole un grande coraggio per accettare di correre il rischio di fare  delle scelte che cambiano la nostra vita. </w:t>
            </w:r>
          </w:p>
          <w:p w:rsidR="00BF381D" w:rsidRPr="00E95EF8" w:rsidRDefault="00BF381D" w:rsidP="00B0450C">
            <w:pPr>
              <w:pStyle w:val="Nessunaspaziatura"/>
              <w:jc w:val="both"/>
              <w:rPr>
                <w:rFonts w:ascii="Times New Roman" w:hAnsi="Times New Roman" w:cs="Times New Roman"/>
              </w:rPr>
            </w:pPr>
            <w:r w:rsidRPr="00E95EF8">
              <w:rPr>
                <w:rFonts w:ascii="Times New Roman" w:hAnsi="Times New Roman" w:cs="Times New Roman"/>
              </w:rPr>
              <w:t xml:space="preserve">La fiaba de </w:t>
            </w:r>
            <w:r w:rsidRPr="00E95EF8">
              <w:rPr>
                <w:rFonts w:ascii="Times New Roman" w:hAnsi="Times New Roman" w:cs="Times New Roman"/>
                <w:b/>
              </w:rPr>
              <w:t>Il punto di Van Gogh</w:t>
            </w:r>
            <w:r w:rsidRPr="00E95EF8">
              <w:rPr>
                <w:rFonts w:ascii="Times New Roman" w:hAnsi="Times New Roman" w:cs="Times New Roman"/>
              </w:rPr>
              <w:t xml:space="preserve"> è la storia  del   salto generazionale della post-modernità:  il nostro puntino, stanco, decide, all’improvviso, di dare una svolta alla sua vita e con un salto  finisce nei dipinti di un illustre genio artistico. </w:t>
            </w:r>
          </w:p>
          <w:p w:rsidR="00BF381D" w:rsidRPr="00E95EF8" w:rsidRDefault="00BF381D" w:rsidP="00B0450C">
            <w:pPr>
              <w:pStyle w:val="Nessunaspaziatura"/>
              <w:jc w:val="both"/>
              <w:rPr>
                <w:rFonts w:ascii="Times New Roman" w:hAnsi="Times New Roman" w:cs="Times New Roman"/>
              </w:rPr>
            </w:pPr>
            <w:r w:rsidRPr="00E95EF8">
              <w:rPr>
                <w:rFonts w:ascii="Times New Roman" w:hAnsi="Times New Roman" w:cs="Times New Roman"/>
              </w:rPr>
              <w:t>Attraverso la fiaba ed il percorso di educazione emozionale, si affrontano tematiche propriamente didattiche, oltre agli interessanti approfondimenti all’Educazione Civica, come i</w:t>
            </w:r>
            <w:r w:rsidRPr="00E95EF8">
              <w:rPr>
                <w:rFonts w:ascii="Times New Roman" w:hAnsi="Times New Roman" w:cs="Times New Roman"/>
                <w:shd w:val="clear" w:color="auto" w:fill="FAF9F6"/>
              </w:rPr>
              <w:t>l pettegolezzo in chat, il b</w:t>
            </w:r>
            <w:r w:rsidRPr="00E95EF8">
              <w:rPr>
                <w:rStyle w:val="Enfasigrassetto"/>
                <w:rFonts w:ascii="Times New Roman" w:hAnsi="Times New Roman" w:cs="Times New Roman"/>
                <w:b w:val="0"/>
              </w:rPr>
              <w:t>ullismo e il cyber-bullismo, il b</w:t>
            </w:r>
            <w:r w:rsidRPr="00E95EF8">
              <w:rPr>
                <w:rFonts w:ascii="Times New Roman" w:hAnsi="Times New Roman" w:cs="Times New Roman"/>
              </w:rPr>
              <w:t xml:space="preserve">ullismo associato alle emozioni, i diritti e doveri degli alunni; fino ad approdare a </w:t>
            </w:r>
            <w:r w:rsidRPr="00E95EF8">
              <w:rPr>
                <w:rStyle w:val="Enfasigrassetto"/>
                <w:rFonts w:ascii="Times New Roman" w:hAnsi="Times New Roman" w:cs="Times New Roman"/>
                <w:b w:val="0"/>
                <w:shd w:val="clear" w:color="auto" w:fill="FFFFFF"/>
              </w:rPr>
              <w:t xml:space="preserve">Palermo, per  il convegno sulla lotta alle mafie, a </w:t>
            </w:r>
            <w:r w:rsidRPr="00E95EF8">
              <w:rPr>
                <w:rFonts w:ascii="Times New Roman" w:hAnsi="Times New Roman" w:cs="Times New Roman"/>
              </w:rPr>
              <w:t>Bruxelles, sede del Parlamento Europeo, con approfondimenti sull’'</w:t>
            </w:r>
            <w:r w:rsidRPr="00E95EF8">
              <w:rPr>
                <w:rFonts w:ascii="Times New Roman" w:hAnsi="Times New Roman" w:cs="Times New Roman"/>
                <w:bCs/>
              </w:rPr>
              <w:t>Unione Europea</w:t>
            </w:r>
            <w:r w:rsidRPr="00E95EF8">
              <w:rPr>
                <w:rFonts w:ascii="Times New Roman" w:hAnsi="Times New Roman" w:cs="Times New Roman"/>
              </w:rPr>
              <w:t>, allo spazio Schengen, alla sostenibilità ambientale, allo studio della vita e delle opere del celebre artista richiamato dallo stesso titolo.</w:t>
            </w:r>
          </w:p>
        </w:tc>
      </w:tr>
      <w:tr w:rsidR="00BF381D" w:rsidRPr="00E95EF8" w:rsidTr="00E95EF8">
        <w:trPr>
          <w:jc w:val="center"/>
        </w:trPr>
        <w:tc>
          <w:tcPr>
            <w:tcW w:w="4560" w:type="dxa"/>
          </w:tcPr>
          <w:p w:rsidR="00BF381D" w:rsidRPr="00E95EF8" w:rsidRDefault="00BF381D" w:rsidP="00B0450C">
            <w:pPr>
              <w:pStyle w:val="Nessunaspaziatura"/>
              <w:jc w:val="both"/>
              <w:rPr>
                <w:rFonts w:ascii="Times New Roman" w:hAnsi="Times New Roman" w:cs="Times New Roman"/>
              </w:rPr>
            </w:pPr>
            <w:r w:rsidRPr="00E95EF8">
              <w:rPr>
                <w:rFonts w:ascii="Times New Roman" w:hAnsi="Times New Roman" w:cs="Times New Roman"/>
                <w:b/>
              </w:rPr>
              <w:t>Millefacce</w:t>
            </w:r>
            <w:r w:rsidRPr="00E95EF8">
              <w:rPr>
                <w:rFonts w:ascii="Times New Roman" w:hAnsi="Times New Roman" w:cs="Times New Roman"/>
              </w:rPr>
              <w:t xml:space="preserve"> - </w:t>
            </w:r>
            <w:r w:rsidRPr="00E95EF8">
              <w:rPr>
                <w:rFonts w:ascii="Times New Roman" w:hAnsi="Times New Roman" w:cs="Times New Roman"/>
                <w:u w:val="single"/>
              </w:rPr>
              <w:t>Supporto didattico per l’insegnamento della geometria  nelle classi  2° e  3° della scuola primaria</w:t>
            </w:r>
            <w:r w:rsidRPr="00E95EF8">
              <w:rPr>
                <w:rFonts w:ascii="Times New Roman" w:hAnsi="Times New Roman" w:cs="Times New Roman"/>
              </w:rPr>
              <w:t xml:space="preserve">.  </w:t>
            </w:r>
          </w:p>
          <w:p w:rsidR="00BF381D" w:rsidRPr="00E95EF8" w:rsidRDefault="00BF381D" w:rsidP="00B0450C">
            <w:pPr>
              <w:pStyle w:val="Nessunaspaziatura"/>
              <w:jc w:val="both"/>
              <w:rPr>
                <w:rFonts w:ascii="Times New Roman" w:hAnsi="Times New Roman" w:cs="Times New Roman"/>
              </w:rPr>
            </w:pPr>
            <w:r w:rsidRPr="00E95EF8">
              <w:rPr>
                <w:rFonts w:ascii="Times New Roman" w:hAnsi="Times New Roman" w:cs="Times New Roman"/>
              </w:rPr>
              <w:t xml:space="preserve">Questo libro nasce dalla consapevolezza che nella scuola primaria l’insegnamento della  geometria appare mnemonico e, di conseguenza, difficoltoso per alunni in tenerissima età. </w:t>
            </w:r>
          </w:p>
          <w:p w:rsidR="00BF381D" w:rsidRPr="00E95EF8" w:rsidRDefault="00BF381D" w:rsidP="00B0450C">
            <w:pPr>
              <w:pStyle w:val="Nessunaspaziatura"/>
              <w:jc w:val="both"/>
              <w:rPr>
                <w:rFonts w:ascii="Times New Roman" w:hAnsi="Times New Roman" w:cs="Times New Roman"/>
              </w:rPr>
            </w:pPr>
            <w:r w:rsidRPr="00E95EF8">
              <w:rPr>
                <w:rFonts w:ascii="Times New Roman" w:hAnsi="Times New Roman" w:cs="Times New Roman"/>
              </w:rPr>
              <w:t>Il testo offre, dunque, un approccio sistemico allo studio della geometria. Partendo dalla lettura di una fiaba, genere narrativo congeniale alle strutture mentali dei ragazzi nei primi anni della scuola primaria, l’insegnante acquisirà gli strumenti per andare oltre le nozioni e coinvolgere la classe in un racconto che associa l’apprendimento della materia al rinforzo delle competenza emotive.</w:t>
            </w:r>
          </w:p>
          <w:p w:rsidR="00BF381D" w:rsidRPr="00E95EF8" w:rsidRDefault="00BF381D" w:rsidP="00B0450C">
            <w:pPr>
              <w:pStyle w:val="Nessunaspaziatura"/>
              <w:jc w:val="both"/>
              <w:rPr>
                <w:rFonts w:ascii="Times New Roman" w:hAnsi="Times New Roman" w:cs="Times New Roman"/>
              </w:rPr>
            </w:pPr>
            <w:r w:rsidRPr="00E95EF8">
              <w:rPr>
                <w:rFonts w:ascii="Times New Roman" w:hAnsi="Times New Roman" w:cs="Times New Roman"/>
              </w:rPr>
              <w:t xml:space="preserve">In sintesi: forme, numeri e sentimenti, una sfida possibile. </w:t>
            </w:r>
          </w:p>
        </w:tc>
        <w:tc>
          <w:tcPr>
            <w:tcW w:w="5068" w:type="dxa"/>
          </w:tcPr>
          <w:p w:rsidR="00BF381D" w:rsidRPr="00E95EF8" w:rsidRDefault="00BF381D" w:rsidP="00E95EF8">
            <w:pPr>
              <w:jc w:val="both"/>
              <w:rPr>
                <w:rFonts w:ascii="Times New Roman" w:hAnsi="Times New Roman" w:cs="Times New Roman"/>
              </w:rPr>
            </w:pPr>
            <w:r w:rsidRPr="00E95EF8">
              <w:rPr>
                <w:b/>
              </w:rPr>
              <w:t>Il rifiuto di Maia</w:t>
            </w:r>
            <w:r w:rsidRPr="00E95EF8">
              <w:t xml:space="preserve"> - </w:t>
            </w:r>
            <w:r w:rsidRPr="00E95EF8">
              <w:rPr>
                <w:rFonts w:ascii="Times New Roman" w:hAnsi="Times New Roman" w:cs="Times New Roman"/>
                <w:u w:val="single"/>
              </w:rPr>
              <w:t>Supporto didattico per l’insegnamento  dell’educazione ambientale.</w:t>
            </w:r>
          </w:p>
          <w:p w:rsidR="00BF381D" w:rsidRPr="00E95EF8" w:rsidRDefault="00BF381D" w:rsidP="00E95EF8">
            <w:pPr>
              <w:jc w:val="both"/>
              <w:rPr>
                <w:rFonts w:ascii="Times New Roman" w:hAnsi="Times New Roman" w:cs="Times New Roman"/>
                <w:b/>
              </w:rPr>
            </w:pPr>
            <w:r w:rsidRPr="00E95EF8">
              <w:rPr>
                <w:rFonts w:ascii="Times New Roman" w:hAnsi="Times New Roman" w:cs="Times New Roman"/>
              </w:rPr>
              <w:t>Uno speciale percorso didattico che parte da una storia per affrontare il tema dell’Educazione Ambientale, uno degli argomenti sensibili dell’ Educazione Civica. Con esso, lo sviluppo ecosostenibile, la tutela del patrimonio naturale, l’educazione alla legalità, il contrasto alle mafie, il rispetto dei beni pubblici e delle relazioni.</w:t>
            </w:r>
          </w:p>
          <w:p w:rsidR="00BF381D" w:rsidRPr="00E95EF8" w:rsidRDefault="003618B7" w:rsidP="00E95EF8">
            <w:pPr>
              <w:jc w:val="both"/>
              <w:rPr>
                <w:rFonts w:ascii="Times New Roman" w:hAnsi="Times New Roman" w:cs="Times New Roman"/>
              </w:rPr>
            </w:pPr>
            <w:r>
              <w:rPr>
                <w:rFonts w:ascii="Times New Roman" w:hAnsi="Times New Roman" w:cs="Times New Roman"/>
                <w:noProof/>
                <w:lang w:eastAsia="it-IT"/>
              </w:rPr>
              <w:pict>
                <v:line id="Line 2" o:spid="_x0000_s1026" style="position:absolute;left:0;text-align:left;z-index:251660288;visibility:visible;mso-position-horizontal-relative:page;mso-position-vertical-relative:page" from="2.15pt,314.6pt" to="2.15pt,3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" strokeweight=".25442mm">
                  <o:lock v:ext="edit" shapetype="f"/>
                  <w10:wrap anchorx="page" anchory="page"/>
                </v:line>
              </w:pict>
            </w:r>
            <w:r w:rsidR="00BF381D" w:rsidRPr="00E95EF8">
              <w:rPr>
                <w:rFonts w:ascii="Times New Roman" w:hAnsi="Times New Roman" w:cs="Times New Roman"/>
              </w:rPr>
              <w:t>L’ obiettivo di ques</w:t>
            </w:r>
            <w:r w:rsidR="005755AB">
              <w:rPr>
                <w:rFonts w:ascii="Times New Roman" w:hAnsi="Times New Roman" w:cs="Times New Roman"/>
              </w:rPr>
              <w:t>to testo</w:t>
            </w:r>
            <w:r w:rsidR="00BF381D" w:rsidRPr="00E95EF8">
              <w:rPr>
                <w:rFonts w:ascii="Times New Roman" w:hAnsi="Times New Roman" w:cs="Times New Roman"/>
              </w:rPr>
              <w:t xml:space="preserve"> è di incentivare e sensibilizzare gli alunni ad una maggiore consapevolezza sulle tematiche della tutela ambientale, al fine di favorire comportamenti quotidiani sempre più rispettosi e sostenibili.</w:t>
            </w:r>
          </w:p>
          <w:p w:rsidR="00BF381D" w:rsidRPr="00E95EF8" w:rsidRDefault="00BF381D" w:rsidP="00E95EF8">
            <w:pPr>
              <w:jc w:val="both"/>
            </w:pPr>
            <w:r w:rsidRPr="00E95EF8">
              <w:rPr>
                <w:rFonts w:ascii="Times New Roman" w:hAnsi="Times New Roman" w:cs="Times New Roman"/>
              </w:rPr>
              <w:t>Attraverso la fiaba della piccola Maia, il suo compor</w:t>
            </w:r>
            <w:r w:rsidR="005755AB">
              <w:rPr>
                <w:rFonts w:ascii="Times New Roman" w:hAnsi="Times New Roman" w:cs="Times New Roman"/>
              </w:rPr>
              <w:t>tamento e la sua creatività, l’</w:t>
            </w:r>
            <w:r w:rsidRPr="00E95EF8">
              <w:rPr>
                <w:rFonts w:ascii="Times New Roman" w:hAnsi="Times New Roman" w:cs="Times New Roman"/>
              </w:rPr>
              <w:t>alunno comprenderà il forte legame tra “quotidianità locale e futuro globale”; cioè, tra le azioni che ogni giorno si compiono, a scuola o in famiglia,   e le dirette conseguenze di queste azioni hanno sul futuro del nostro pianeta.</w:t>
            </w:r>
          </w:p>
        </w:tc>
      </w:tr>
    </w:tbl>
    <w:p w:rsidR="00F96ABD" w:rsidRPr="001D4432" w:rsidRDefault="00F96ABD" w:rsidP="00E95EF8">
      <w:pPr>
        <w:spacing w:line="480" w:lineRule="auto"/>
        <w:jc w:val="both"/>
        <w:rPr>
          <w:rFonts w:ascii="Comic Sans MS" w:hAnsi="Comic Sans MS"/>
          <w:i/>
        </w:rPr>
      </w:pPr>
    </w:p>
    <w:sectPr w:rsidR="00F96ABD" w:rsidRPr="001D4432" w:rsidSect="00E95EF8">
      <w:pgSz w:w="11906" w:h="16838"/>
      <w:pgMar w:top="680" w:right="737" w:bottom="567"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7C2" w:rsidRDefault="00D827C2" w:rsidP="002D6883">
      <w:pPr>
        <w:spacing w:after="0" w:line="240" w:lineRule="auto"/>
      </w:pPr>
      <w:r>
        <w:separator/>
      </w:r>
    </w:p>
  </w:endnote>
  <w:endnote w:type="continuationSeparator" w:id="1">
    <w:p w:rsidR="00D827C2" w:rsidRDefault="00D827C2" w:rsidP="002D6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7C2" w:rsidRDefault="00D827C2" w:rsidP="002D6883">
      <w:pPr>
        <w:spacing w:after="0" w:line="240" w:lineRule="auto"/>
      </w:pPr>
      <w:r>
        <w:separator/>
      </w:r>
    </w:p>
  </w:footnote>
  <w:footnote w:type="continuationSeparator" w:id="1">
    <w:p w:rsidR="00D827C2" w:rsidRDefault="00D827C2" w:rsidP="002D68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A7B10"/>
    <w:multiLevelType w:val="hybridMultilevel"/>
    <w:tmpl w:val="84E48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A05F7E"/>
    <w:multiLevelType w:val="hybridMultilevel"/>
    <w:tmpl w:val="5FE07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A82F64"/>
    <w:multiLevelType w:val="hybridMultilevel"/>
    <w:tmpl w:val="20ACB51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7A92FAE"/>
    <w:multiLevelType w:val="multilevel"/>
    <w:tmpl w:val="357A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4C797A"/>
    <w:multiLevelType w:val="hybridMultilevel"/>
    <w:tmpl w:val="D8BC3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9160FE"/>
    <w:multiLevelType w:val="multilevel"/>
    <w:tmpl w:val="5880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413797"/>
    <w:multiLevelType w:val="hybridMultilevel"/>
    <w:tmpl w:val="515819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31F4B0B"/>
    <w:multiLevelType w:val="hybridMultilevel"/>
    <w:tmpl w:val="6E786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7047C9"/>
    <w:multiLevelType w:val="hybridMultilevel"/>
    <w:tmpl w:val="43F46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851415"/>
    <w:multiLevelType w:val="hybridMultilevel"/>
    <w:tmpl w:val="48D6A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7A3479"/>
    <w:multiLevelType w:val="multilevel"/>
    <w:tmpl w:val="6C68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2926FA"/>
    <w:multiLevelType w:val="multilevel"/>
    <w:tmpl w:val="F12A5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B851FC"/>
    <w:multiLevelType w:val="hybridMultilevel"/>
    <w:tmpl w:val="D1E4A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28F4692"/>
    <w:multiLevelType w:val="hybridMultilevel"/>
    <w:tmpl w:val="CD70E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E81F28"/>
    <w:multiLevelType w:val="hybridMultilevel"/>
    <w:tmpl w:val="E9002F6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5">
    <w:nsid w:val="636D05A0"/>
    <w:multiLevelType w:val="hybridMultilevel"/>
    <w:tmpl w:val="D4264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3017CE"/>
    <w:multiLevelType w:val="hybridMultilevel"/>
    <w:tmpl w:val="CF569E6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3"/>
  </w:num>
  <w:num w:numId="2">
    <w:abstractNumId w:val="5"/>
  </w:num>
  <w:num w:numId="3">
    <w:abstractNumId w:val="10"/>
  </w:num>
  <w:num w:numId="4">
    <w:abstractNumId w:val="11"/>
  </w:num>
  <w:num w:numId="5">
    <w:abstractNumId w:val="2"/>
  </w:num>
  <w:num w:numId="6">
    <w:abstractNumId w:val="15"/>
  </w:num>
  <w:num w:numId="7">
    <w:abstractNumId w:val="9"/>
  </w:num>
  <w:num w:numId="8">
    <w:abstractNumId w:val="12"/>
  </w:num>
  <w:num w:numId="9">
    <w:abstractNumId w:val="6"/>
  </w:num>
  <w:num w:numId="10">
    <w:abstractNumId w:val="0"/>
  </w:num>
  <w:num w:numId="11">
    <w:abstractNumId w:val="7"/>
  </w:num>
  <w:num w:numId="12">
    <w:abstractNumId w:val="14"/>
  </w:num>
  <w:num w:numId="13">
    <w:abstractNumId w:val="16"/>
  </w:num>
  <w:num w:numId="14">
    <w:abstractNumId w:val="1"/>
  </w:num>
  <w:num w:numId="15">
    <w:abstractNumId w:val="4"/>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773850"/>
    <w:rsid w:val="00042350"/>
    <w:rsid w:val="00060871"/>
    <w:rsid w:val="00061104"/>
    <w:rsid w:val="00084189"/>
    <w:rsid w:val="000B5345"/>
    <w:rsid w:val="000B77C7"/>
    <w:rsid w:val="00113803"/>
    <w:rsid w:val="00120BE3"/>
    <w:rsid w:val="00176AC0"/>
    <w:rsid w:val="001A4B0A"/>
    <w:rsid w:val="001D4432"/>
    <w:rsid w:val="001D48E4"/>
    <w:rsid w:val="0021221D"/>
    <w:rsid w:val="0022700F"/>
    <w:rsid w:val="00240235"/>
    <w:rsid w:val="002518E6"/>
    <w:rsid w:val="00257DBF"/>
    <w:rsid w:val="002B39C9"/>
    <w:rsid w:val="002D0245"/>
    <w:rsid w:val="002D6883"/>
    <w:rsid w:val="00322B84"/>
    <w:rsid w:val="003437C2"/>
    <w:rsid w:val="00350A88"/>
    <w:rsid w:val="003618B7"/>
    <w:rsid w:val="00387E9D"/>
    <w:rsid w:val="003D1D55"/>
    <w:rsid w:val="003E0F19"/>
    <w:rsid w:val="00407672"/>
    <w:rsid w:val="004342F4"/>
    <w:rsid w:val="00434711"/>
    <w:rsid w:val="00443849"/>
    <w:rsid w:val="00444750"/>
    <w:rsid w:val="00445E4C"/>
    <w:rsid w:val="00456EBB"/>
    <w:rsid w:val="0046067F"/>
    <w:rsid w:val="00467C4D"/>
    <w:rsid w:val="00472609"/>
    <w:rsid w:val="00477F2D"/>
    <w:rsid w:val="00490294"/>
    <w:rsid w:val="004D6A52"/>
    <w:rsid w:val="004E64CD"/>
    <w:rsid w:val="004F2322"/>
    <w:rsid w:val="005252AD"/>
    <w:rsid w:val="00533473"/>
    <w:rsid w:val="005755AB"/>
    <w:rsid w:val="00582B7A"/>
    <w:rsid w:val="00596499"/>
    <w:rsid w:val="005E5D7B"/>
    <w:rsid w:val="00620EC9"/>
    <w:rsid w:val="00631F00"/>
    <w:rsid w:val="00652C8A"/>
    <w:rsid w:val="006748CE"/>
    <w:rsid w:val="00676A4D"/>
    <w:rsid w:val="006B33A0"/>
    <w:rsid w:val="006E287A"/>
    <w:rsid w:val="00720915"/>
    <w:rsid w:val="00733961"/>
    <w:rsid w:val="007720A1"/>
    <w:rsid w:val="00773850"/>
    <w:rsid w:val="007B06BD"/>
    <w:rsid w:val="007F23D9"/>
    <w:rsid w:val="008363C6"/>
    <w:rsid w:val="0084175E"/>
    <w:rsid w:val="00852D80"/>
    <w:rsid w:val="00857F67"/>
    <w:rsid w:val="00873B3B"/>
    <w:rsid w:val="008B3A82"/>
    <w:rsid w:val="008C1A5A"/>
    <w:rsid w:val="00926658"/>
    <w:rsid w:val="00972C39"/>
    <w:rsid w:val="009736A1"/>
    <w:rsid w:val="009B2A59"/>
    <w:rsid w:val="00A11E68"/>
    <w:rsid w:val="00A72CDE"/>
    <w:rsid w:val="00AD18CD"/>
    <w:rsid w:val="00B17DA7"/>
    <w:rsid w:val="00B414FB"/>
    <w:rsid w:val="00B6190E"/>
    <w:rsid w:val="00B63D4D"/>
    <w:rsid w:val="00B953C7"/>
    <w:rsid w:val="00B96347"/>
    <w:rsid w:val="00BA4D22"/>
    <w:rsid w:val="00BD2C6D"/>
    <w:rsid w:val="00BE3A72"/>
    <w:rsid w:val="00BF381D"/>
    <w:rsid w:val="00C44628"/>
    <w:rsid w:val="00C56066"/>
    <w:rsid w:val="00CA3102"/>
    <w:rsid w:val="00CB2167"/>
    <w:rsid w:val="00CC6227"/>
    <w:rsid w:val="00CE0889"/>
    <w:rsid w:val="00D03ED9"/>
    <w:rsid w:val="00D12186"/>
    <w:rsid w:val="00D32BC2"/>
    <w:rsid w:val="00D5304C"/>
    <w:rsid w:val="00D64A55"/>
    <w:rsid w:val="00D827C2"/>
    <w:rsid w:val="00D84B85"/>
    <w:rsid w:val="00D96069"/>
    <w:rsid w:val="00DC1441"/>
    <w:rsid w:val="00E609C4"/>
    <w:rsid w:val="00E93483"/>
    <w:rsid w:val="00E95EF8"/>
    <w:rsid w:val="00EA0906"/>
    <w:rsid w:val="00EB7B2C"/>
    <w:rsid w:val="00EE17B6"/>
    <w:rsid w:val="00F44B78"/>
    <w:rsid w:val="00F52A17"/>
    <w:rsid w:val="00F7287A"/>
    <w:rsid w:val="00F82567"/>
    <w:rsid w:val="00F96ABD"/>
    <w:rsid w:val="00FB13BD"/>
    <w:rsid w:val="00FC43E5"/>
    <w:rsid w:val="00FF61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567"/>
  </w:style>
  <w:style w:type="paragraph" w:styleId="Titolo1">
    <w:name w:val="heading 1"/>
    <w:basedOn w:val="Normale"/>
    <w:next w:val="Normale"/>
    <w:link w:val="Titolo1Carattere"/>
    <w:uiPriority w:val="9"/>
    <w:qFormat/>
    <w:rsid w:val="00D960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857F6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57F6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unhideWhenUsed/>
    <w:qFormat/>
    <w:rsid w:val="00857F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57F6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57F67"/>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857F6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57F67"/>
    <w:rPr>
      <w:b/>
      <w:bCs/>
    </w:rPr>
  </w:style>
  <w:style w:type="character" w:styleId="Collegamentoipertestuale">
    <w:name w:val="Hyperlink"/>
    <w:basedOn w:val="Carpredefinitoparagrafo"/>
    <w:uiPriority w:val="99"/>
    <w:semiHidden/>
    <w:unhideWhenUsed/>
    <w:rsid w:val="00857F67"/>
    <w:rPr>
      <w:color w:val="0000FF"/>
      <w:u w:val="single"/>
    </w:rPr>
  </w:style>
  <w:style w:type="character" w:customStyle="1" w:styleId="pin1565627214839count">
    <w:name w:val="pin_1565627214839_count"/>
    <w:basedOn w:val="Carpredefinitoparagrafo"/>
    <w:rsid w:val="00857F67"/>
  </w:style>
  <w:style w:type="character" w:customStyle="1" w:styleId="Titolo4Carattere">
    <w:name w:val="Titolo 4 Carattere"/>
    <w:basedOn w:val="Carpredefinitoparagrafo"/>
    <w:link w:val="Titolo4"/>
    <w:uiPriority w:val="9"/>
    <w:rsid w:val="00857F67"/>
    <w:rPr>
      <w:rFonts w:asciiTheme="majorHAnsi" w:eastAsiaTheme="majorEastAsia" w:hAnsiTheme="majorHAnsi" w:cstheme="majorBidi"/>
      <w:b/>
      <w:bCs/>
      <w:i/>
      <w:iCs/>
      <w:color w:val="4F81BD" w:themeColor="accent1"/>
    </w:rPr>
  </w:style>
  <w:style w:type="paragraph" w:customStyle="1" w:styleId="wp-caption-text">
    <w:name w:val="wp-caption-text"/>
    <w:basedOn w:val="Normale"/>
    <w:rsid w:val="00857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57F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F67"/>
    <w:rPr>
      <w:rFonts w:ascii="Tahoma" w:hAnsi="Tahoma" w:cs="Tahoma"/>
      <w:sz w:val="16"/>
      <w:szCs w:val="16"/>
    </w:rPr>
  </w:style>
  <w:style w:type="character" w:styleId="Enfasicorsivo">
    <w:name w:val="Emphasis"/>
    <w:basedOn w:val="Carpredefinitoparagrafo"/>
    <w:uiPriority w:val="20"/>
    <w:qFormat/>
    <w:rsid w:val="00620EC9"/>
    <w:rPr>
      <w:i/>
      <w:iCs/>
    </w:rPr>
  </w:style>
  <w:style w:type="table" w:styleId="Grigliatabella">
    <w:name w:val="Table Grid"/>
    <w:basedOn w:val="Tabellanormale"/>
    <w:uiPriority w:val="59"/>
    <w:rsid w:val="001D44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D96069"/>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1"/>
    <w:qFormat/>
    <w:rsid w:val="00D96069"/>
    <w:pPr>
      <w:ind w:left="720"/>
      <w:contextualSpacing/>
    </w:pPr>
    <w:rPr>
      <w:rFonts w:eastAsiaTheme="minorEastAsia"/>
      <w:lang w:eastAsia="it-IT"/>
    </w:rPr>
  </w:style>
  <w:style w:type="paragraph" w:styleId="Nessunaspaziatura">
    <w:name w:val="No Spacing"/>
    <w:uiPriority w:val="1"/>
    <w:qFormat/>
    <w:rsid w:val="00BF381D"/>
    <w:pPr>
      <w:spacing w:after="0" w:line="240" w:lineRule="auto"/>
    </w:pPr>
  </w:style>
  <w:style w:type="paragraph" w:styleId="Intestazione">
    <w:name w:val="header"/>
    <w:basedOn w:val="Normale"/>
    <w:link w:val="IntestazioneCarattere"/>
    <w:unhideWhenUsed/>
    <w:rsid w:val="002D6883"/>
    <w:pPr>
      <w:tabs>
        <w:tab w:val="center" w:pos="4819"/>
        <w:tab w:val="right" w:pos="9638"/>
      </w:tabs>
      <w:jc w:val="both"/>
    </w:pPr>
    <w:rPr>
      <w:rFonts w:ascii="Century Gothic" w:eastAsia="Times New Roman" w:hAnsi="Century Gothic" w:cs="Times New Roman"/>
      <w:lang w:bidi="en-US"/>
    </w:rPr>
  </w:style>
  <w:style w:type="character" w:customStyle="1" w:styleId="IntestazioneCarattere">
    <w:name w:val="Intestazione Carattere"/>
    <w:basedOn w:val="Carpredefinitoparagrafo"/>
    <w:link w:val="Intestazione"/>
    <w:rsid w:val="002D6883"/>
    <w:rPr>
      <w:rFonts w:ascii="Century Gothic" w:eastAsia="Times New Roman" w:hAnsi="Century Gothic" w:cs="Times New Roman"/>
      <w:lang w:bidi="en-US"/>
    </w:rPr>
  </w:style>
  <w:style w:type="paragraph" w:styleId="Pidipagina">
    <w:name w:val="footer"/>
    <w:basedOn w:val="Normale"/>
    <w:link w:val="PidipaginaCarattere"/>
    <w:uiPriority w:val="99"/>
    <w:unhideWhenUsed/>
    <w:rsid w:val="002D6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6883"/>
  </w:style>
</w:styles>
</file>

<file path=word/webSettings.xml><?xml version="1.0" encoding="utf-8"?>
<w:webSettings xmlns:r="http://schemas.openxmlformats.org/officeDocument/2006/relationships" xmlns:w="http://schemas.openxmlformats.org/wordprocessingml/2006/main">
  <w:divs>
    <w:div w:id="41102582">
      <w:bodyDiv w:val="1"/>
      <w:marLeft w:val="0"/>
      <w:marRight w:val="0"/>
      <w:marTop w:val="0"/>
      <w:marBottom w:val="0"/>
      <w:divBdr>
        <w:top w:val="none" w:sz="0" w:space="0" w:color="auto"/>
        <w:left w:val="none" w:sz="0" w:space="0" w:color="auto"/>
        <w:bottom w:val="none" w:sz="0" w:space="0" w:color="auto"/>
        <w:right w:val="none" w:sz="0" w:space="0" w:color="auto"/>
      </w:divBdr>
    </w:div>
    <w:div w:id="182787849">
      <w:bodyDiv w:val="1"/>
      <w:marLeft w:val="0"/>
      <w:marRight w:val="0"/>
      <w:marTop w:val="0"/>
      <w:marBottom w:val="0"/>
      <w:divBdr>
        <w:top w:val="none" w:sz="0" w:space="0" w:color="auto"/>
        <w:left w:val="none" w:sz="0" w:space="0" w:color="auto"/>
        <w:bottom w:val="none" w:sz="0" w:space="0" w:color="auto"/>
        <w:right w:val="none" w:sz="0" w:space="0" w:color="auto"/>
      </w:divBdr>
      <w:divsChild>
        <w:div w:id="1363897839">
          <w:marLeft w:val="0"/>
          <w:marRight w:val="0"/>
          <w:marTop w:val="0"/>
          <w:marBottom w:val="0"/>
          <w:divBdr>
            <w:top w:val="none" w:sz="0" w:space="0" w:color="auto"/>
            <w:left w:val="none" w:sz="0" w:space="0" w:color="auto"/>
            <w:bottom w:val="none" w:sz="0" w:space="0" w:color="auto"/>
            <w:right w:val="none" w:sz="0" w:space="0" w:color="auto"/>
          </w:divBdr>
          <w:divsChild>
            <w:div w:id="2061393762">
              <w:marLeft w:val="0"/>
              <w:marRight w:val="0"/>
              <w:marTop w:val="0"/>
              <w:marBottom w:val="0"/>
              <w:divBdr>
                <w:top w:val="none" w:sz="0" w:space="0" w:color="auto"/>
                <w:left w:val="none" w:sz="0" w:space="0" w:color="auto"/>
                <w:bottom w:val="none" w:sz="0" w:space="0" w:color="auto"/>
                <w:right w:val="none" w:sz="0" w:space="0" w:color="auto"/>
              </w:divBdr>
              <w:divsChild>
                <w:div w:id="1912956691">
                  <w:marLeft w:val="0"/>
                  <w:marRight w:val="0"/>
                  <w:marTop w:val="0"/>
                  <w:marBottom w:val="0"/>
                  <w:divBdr>
                    <w:top w:val="none" w:sz="0" w:space="0" w:color="auto"/>
                    <w:left w:val="none" w:sz="0" w:space="0" w:color="auto"/>
                    <w:bottom w:val="none" w:sz="0" w:space="0" w:color="auto"/>
                    <w:right w:val="none" w:sz="0" w:space="0" w:color="auto"/>
                  </w:divBdr>
                  <w:divsChild>
                    <w:div w:id="20421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4118">
      <w:bodyDiv w:val="1"/>
      <w:marLeft w:val="0"/>
      <w:marRight w:val="0"/>
      <w:marTop w:val="0"/>
      <w:marBottom w:val="0"/>
      <w:divBdr>
        <w:top w:val="none" w:sz="0" w:space="0" w:color="auto"/>
        <w:left w:val="none" w:sz="0" w:space="0" w:color="auto"/>
        <w:bottom w:val="none" w:sz="0" w:space="0" w:color="auto"/>
        <w:right w:val="none" w:sz="0" w:space="0" w:color="auto"/>
      </w:divBdr>
    </w:div>
    <w:div w:id="744256981">
      <w:bodyDiv w:val="1"/>
      <w:marLeft w:val="0"/>
      <w:marRight w:val="0"/>
      <w:marTop w:val="0"/>
      <w:marBottom w:val="0"/>
      <w:divBdr>
        <w:top w:val="none" w:sz="0" w:space="0" w:color="auto"/>
        <w:left w:val="none" w:sz="0" w:space="0" w:color="auto"/>
        <w:bottom w:val="none" w:sz="0" w:space="0" w:color="auto"/>
        <w:right w:val="none" w:sz="0" w:space="0" w:color="auto"/>
      </w:divBdr>
      <w:divsChild>
        <w:div w:id="1838229635">
          <w:blockQuote w:val="1"/>
          <w:marLeft w:val="0"/>
          <w:marRight w:val="0"/>
          <w:marTop w:val="254"/>
          <w:marBottom w:val="254"/>
          <w:divBdr>
            <w:top w:val="none" w:sz="0" w:space="0" w:color="auto"/>
            <w:left w:val="none" w:sz="0" w:space="0" w:color="auto"/>
            <w:bottom w:val="none" w:sz="0" w:space="0" w:color="auto"/>
            <w:right w:val="none" w:sz="0" w:space="0" w:color="auto"/>
          </w:divBdr>
        </w:div>
      </w:divsChild>
    </w:div>
    <w:div w:id="955407727">
      <w:bodyDiv w:val="1"/>
      <w:marLeft w:val="0"/>
      <w:marRight w:val="0"/>
      <w:marTop w:val="0"/>
      <w:marBottom w:val="0"/>
      <w:divBdr>
        <w:top w:val="none" w:sz="0" w:space="0" w:color="auto"/>
        <w:left w:val="none" w:sz="0" w:space="0" w:color="auto"/>
        <w:bottom w:val="none" w:sz="0" w:space="0" w:color="auto"/>
        <w:right w:val="none" w:sz="0" w:space="0" w:color="auto"/>
      </w:divBdr>
    </w:div>
    <w:div w:id="1152674479">
      <w:bodyDiv w:val="1"/>
      <w:marLeft w:val="0"/>
      <w:marRight w:val="0"/>
      <w:marTop w:val="0"/>
      <w:marBottom w:val="0"/>
      <w:divBdr>
        <w:top w:val="none" w:sz="0" w:space="0" w:color="auto"/>
        <w:left w:val="none" w:sz="0" w:space="0" w:color="auto"/>
        <w:bottom w:val="none" w:sz="0" w:space="0" w:color="auto"/>
        <w:right w:val="none" w:sz="0" w:space="0" w:color="auto"/>
      </w:divBdr>
      <w:divsChild>
        <w:div w:id="740106901">
          <w:marLeft w:val="0"/>
          <w:marRight w:val="0"/>
          <w:marTop w:val="0"/>
          <w:marBottom w:val="162"/>
          <w:divBdr>
            <w:top w:val="single" w:sz="4" w:space="3" w:color="F0F0F0"/>
            <w:left w:val="single" w:sz="4" w:space="2" w:color="F0F0F0"/>
            <w:bottom w:val="single" w:sz="4" w:space="5" w:color="F0F0F0"/>
            <w:right w:val="single" w:sz="4" w:space="2" w:color="F0F0F0"/>
          </w:divBdr>
        </w:div>
        <w:div w:id="1321155416">
          <w:marLeft w:val="0"/>
          <w:marRight w:val="0"/>
          <w:marTop w:val="0"/>
          <w:marBottom w:val="162"/>
          <w:divBdr>
            <w:top w:val="single" w:sz="4" w:space="3" w:color="F0F0F0"/>
            <w:left w:val="single" w:sz="4" w:space="2" w:color="F0F0F0"/>
            <w:bottom w:val="single" w:sz="4" w:space="5" w:color="F0F0F0"/>
            <w:right w:val="single" w:sz="4" w:space="2" w:color="F0F0F0"/>
          </w:divBdr>
        </w:div>
        <w:div w:id="902060987">
          <w:marLeft w:val="0"/>
          <w:marRight w:val="0"/>
          <w:marTop w:val="0"/>
          <w:marBottom w:val="162"/>
          <w:divBdr>
            <w:top w:val="single" w:sz="4" w:space="3" w:color="F0F0F0"/>
            <w:left w:val="single" w:sz="4" w:space="2" w:color="F0F0F0"/>
            <w:bottom w:val="single" w:sz="4" w:space="5" w:color="F0F0F0"/>
            <w:right w:val="single" w:sz="4" w:space="2" w:color="F0F0F0"/>
          </w:divBdr>
        </w:div>
        <w:div w:id="972716841">
          <w:marLeft w:val="0"/>
          <w:marRight w:val="0"/>
          <w:marTop w:val="0"/>
          <w:marBottom w:val="162"/>
          <w:divBdr>
            <w:top w:val="single" w:sz="4" w:space="3" w:color="F0F0F0"/>
            <w:left w:val="single" w:sz="4" w:space="2" w:color="F0F0F0"/>
            <w:bottom w:val="single" w:sz="4" w:space="5" w:color="F0F0F0"/>
            <w:right w:val="single" w:sz="4" w:space="2" w:color="F0F0F0"/>
          </w:divBdr>
        </w:div>
        <w:div w:id="2127890892">
          <w:marLeft w:val="0"/>
          <w:marRight w:val="0"/>
          <w:marTop w:val="0"/>
          <w:marBottom w:val="162"/>
          <w:divBdr>
            <w:top w:val="single" w:sz="4" w:space="3" w:color="F0F0F0"/>
            <w:left w:val="single" w:sz="4" w:space="2" w:color="F0F0F0"/>
            <w:bottom w:val="single" w:sz="4" w:space="5" w:color="F0F0F0"/>
            <w:right w:val="single" w:sz="4" w:space="2" w:color="F0F0F0"/>
          </w:divBdr>
        </w:div>
        <w:div w:id="1419251408">
          <w:marLeft w:val="0"/>
          <w:marRight w:val="0"/>
          <w:marTop w:val="0"/>
          <w:marBottom w:val="162"/>
          <w:divBdr>
            <w:top w:val="single" w:sz="4" w:space="3" w:color="F0F0F0"/>
            <w:left w:val="single" w:sz="4" w:space="2" w:color="F0F0F0"/>
            <w:bottom w:val="single" w:sz="4" w:space="5" w:color="F0F0F0"/>
            <w:right w:val="single" w:sz="4" w:space="2" w:color="F0F0F0"/>
          </w:divBdr>
        </w:div>
        <w:div w:id="1455520438">
          <w:marLeft w:val="0"/>
          <w:marRight w:val="0"/>
          <w:marTop w:val="0"/>
          <w:marBottom w:val="162"/>
          <w:divBdr>
            <w:top w:val="single" w:sz="4" w:space="3" w:color="F0F0F0"/>
            <w:left w:val="single" w:sz="4" w:space="2" w:color="F0F0F0"/>
            <w:bottom w:val="single" w:sz="4" w:space="5" w:color="F0F0F0"/>
            <w:right w:val="single" w:sz="4" w:space="2" w:color="F0F0F0"/>
          </w:divBdr>
        </w:div>
      </w:divsChild>
    </w:div>
    <w:div w:id="1246377952">
      <w:bodyDiv w:val="1"/>
      <w:marLeft w:val="0"/>
      <w:marRight w:val="0"/>
      <w:marTop w:val="0"/>
      <w:marBottom w:val="0"/>
      <w:divBdr>
        <w:top w:val="none" w:sz="0" w:space="0" w:color="auto"/>
        <w:left w:val="none" w:sz="0" w:space="0" w:color="auto"/>
        <w:bottom w:val="none" w:sz="0" w:space="0" w:color="auto"/>
        <w:right w:val="none" w:sz="0" w:space="0" w:color="auto"/>
      </w:divBdr>
    </w:div>
    <w:div w:id="1499464768">
      <w:bodyDiv w:val="1"/>
      <w:marLeft w:val="0"/>
      <w:marRight w:val="0"/>
      <w:marTop w:val="0"/>
      <w:marBottom w:val="0"/>
      <w:divBdr>
        <w:top w:val="none" w:sz="0" w:space="0" w:color="auto"/>
        <w:left w:val="none" w:sz="0" w:space="0" w:color="auto"/>
        <w:bottom w:val="none" w:sz="0" w:space="0" w:color="auto"/>
        <w:right w:val="none" w:sz="0" w:space="0" w:color="auto"/>
      </w:divBdr>
    </w:div>
    <w:div w:id="1657998319">
      <w:bodyDiv w:val="1"/>
      <w:marLeft w:val="0"/>
      <w:marRight w:val="0"/>
      <w:marTop w:val="0"/>
      <w:marBottom w:val="0"/>
      <w:divBdr>
        <w:top w:val="none" w:sz="0" w:space="0" w:color="auto"/>
        <w:left w:val="none" w:sz="0" w:space="0" w:color="auto"/>
        <w:bottom w:val="none" w:sz="0" w:space="0" w:color="auto"/>
        <w:right w:val="none" w:sz="0" w:space="0" w:color="auto"/>
      </w:divBdr>
    </w:div>
    <w:div w:id="21251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1633</Words>
  <Characters>9313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Luisa</cp:lastModifiedBy>
  <cp:revision>2</cp:revision>
  <dcterms:created xsi:type="dcterms:W3CDTF">2019-09-21T08:50:00Z</dcterms:created>
  <dcterms:modified xsi:type="dcterms:W3CDTF">2019-09-21T08:50:00Z</dcterms:modified>
</cp:coreProperties>
</file>