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>Gentili Dirigenti e gentili Professori,</w:t>
      </w:r>
    </w:p>
    <w:p w:rsidR="00B80752" w:rsidRDefault="00B80752" w:rsidP="00B80752">
      <w:pPr>
        <w:rPr>
          <w:sz w:val="24"/>
          <w:szCs w:val="24"/>
        </w:rPr>
      </w:pPr>
    </w:p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>prende il via la settima edizione del Premio per la scuola "Inventiamo una banconota", promosso dalla Banca d'Italia e dal Ministero dell'Istruzione, dell'</w:t>
      </w:r>
      <w:proofErr w:type="spellStart"/>
      <w:r>
        <w:rPr>
          <w:sz w:val="24"/>
          <w:szCs w:val="24"/>
        </w:rPr>
        <w:t>Universit</w:t>
      </w:r>
      <w:proofErr w:type="spellEnd"/>
      <w:r>
        <w:rPr>
          <w:rFonts w:cs="Calibri"/>
          <w:sz w:val="24"/>
          <w:szCs w:val="24"/>
        </w:rPr>
        <w:t>ࠥ della Ricerca.</w:t>
      </w:r>
    </w:p>
    <w:p w:rsidR="00B80752" w:rsidRDefault="00B80752" w:rsidP="00B80752">
      <w:pPr>
        <w:rPr>
          <w:sz w:val="24"/>
          <w:szCs w:val="24"/>
        </w:rPr>
      </w:pPr>
    </w:p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 xml:space="preserve">Il tema scelto per quest'anno scolastico </w:t>
      </w:r>
      <w:r>
        <w:rPr>
          <w:rFonts w:ascii="MingLiU" w:eastAsia="MingLiU" w:hAnsi="MingLiU" w:cs="MingLiU" w:hint="eastAsia"/>
          <w:sz w:val="24"/>
          <w:szCs w:val="24"/>
          <w:lang w:val="en-US"/>
        </w:rPr>
        <w:t>躠</w:t>
      </w:r>
      <w:r>
        <w:rPr>
          <w:sz w:val="24"/>
          <w:szCs w:val="24"/>
        </w:rPr>
        <w:t>"Il valore della conoscenza": gli studenti delle scuole primarie e secondarie dovranno realizzare il bozzetto di una banconota immaginaria sviluppando il tema della conoscenza intesa in chiave</w:t>
      </w:r>
    </w:p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>economico-finanziaria.</w:t>
      </w:r>
    </w:p>
    <w:p w:rsidR="00B80752" w:rsidRDefault="00B80752" w:rsidP="00B8075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 domande di iscrizione dovranno essere inviate entro il 27 gennaio 2020, mentre i bozzetti dovranno essere presentati entro il 24 febbraio 2020.</w:t>
      </w:r>
    </w:p>
    <w:p w:rsidR="00B80752" w:rsidRDefault="00B80752" w:rsidP="00B80752">
      <w:pPr>
        <w:rPr>
          <w:b/>
          <w:bCs/>
          <w:sz w:val="24"/>
          <w:szCs w:val="24"/>
          <w:u w:val="single"/>
        </w:rPr>
      </w:pPr>
    </w:p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>Il Premio si svolger</w:t>
      </w:r>
      <w:r>
        <w:rPr>
          <w:rFonts w:cs="Calibri"/>
          <w:sz w:val="24"/>
          <w:szCs w:val="24"/>
        </w:rPr>
        <w:t>ࠩn tre distinte fasi di selezione:</w:t>
      </w:r>
    </w:p>
    <w:p w:rsidR="00B80752" w:rsidRDefault="00B80752" w:rsidP="00B80752">
      <w:pPr>
        <w:rPr>
          <w:sz w:val="24"/>
          <w:szCs w:val="24"/>
        </w:rPr>
      </w:pPr>
    </w:p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 xml:space="preserve">1 fase) Nelle Filiali della Banca d’Italia chiamate a svolgere il ruolo di capofila degli aggregati regionali (per l’aggregato Calabria/Sicilia, quest’anno la Filiale capofila </w:t>
      </w:r>
      <w:proofErr w:type="spellStart"/>
      <w:r>
        <w:rPr>
          <w:sz w:val="24"/>
          <w:szCs w:val="24"/>
        </w:rPr>
        <w:t>sar</w:t>
      </w:r>
      <w:proofErr w:type="spellEnd"/>
      <w:r>
        <w:rPr>
          <w:rFonts w:cs="Calibri"/>
          <w:sz w:val="24"/>
          <w:szCs w:val="24"/>
        </w:rPr>
        <w:t>ࠃ</w:t>
      </w:r>
      <w:proofErr w:type="spellStart"/>
      <w:r>
        <w:rPr>
          <w:rFonts w:cs="Calibri"/>
          <w:sz w:val="24"/>
          <w:szCs w:val="24"/>
        </w:rPr>
        <w:t>atania</w:t>
      </w:r>
      <w:proofErr w:type="spellEnd"/>
      <w:r>
        <w:rPr>
          <w:rFonts w:cs="Calibri"/>
          <w:sz w:val="24"/>
          <w:szCs w:val="24"/>
        </w:rPr>
        <w:t xml:space="preserve">), </w:t>
      </w:r>
      <w:proofErr w:type="spellStart"/>
      <w:r>
        <w:rPr>
          <w:rFonts w:cs="Calibri"/>
          <w:sz w:val="24"/>
          <w:szCs w:val="24"/>
        </w:rPr>
        <w:t>sar</w:t>
      </w:r>
      <w:proofErr w:type="spellEnd"/>
      <w:r>
        <w:rPr>
          <w:rFonts w:cs="Calibri"/>
          <w:sz w:val="24"/>
          <w:szCs w:val="24"/>
        </w:rPr>
        <w:t>ࠣ</w:t>
      </w:r>
      <w:proofErr w:type="spellStart"/>
      <w:r>
        <w:rPr>
          <w:rFonts w:cs="Calibri"/>
          <w:sz w:val="24"/>
          <w:szCs w:val="24"/>
        </w:rPr>
        <w:t>ostituita</w:t>
      </w:r>
      <w:proofErr w:type="spellEnd"/>
      <w:r>
        <w:rPr>
          <w:sz w:val="24"/>
          <w:szCs w:val="24"/>
        </w:rPr>
        <w:t xml:space="preserve"> una Giuria che </w:t>
      </w:r>
      <w:proofErr w:type="spellStart"/>
      <w:r>
        <w:rPr>
          <w:sz w:val="24"/>
          <w:szCs w:val="24"/>
        </w:rPr>
        <w:t>esaminer</w:t>
      </w:r>
      <w:proofErr w:type="spellEnd"/>
      <w:r>
        <w:rPr>
          <w:rFonts w:cs="Calibri"/>
          <w:sz w:val="24"/>
          <w:szCs w:val="24"/>
        </w:rPr>
        <w:t>࠴</w:t>
      </w:r>
      <w:proofErr w:type="spellStart"/>
      <w:r>
        <w:rPr>
          <w:rFonts w:cs="Calibri"/>
          <w:sz w:val="24"/>
          <w:szCs w:val="24"/>
        </w:rPr>
        <w:t>utti</w:t>
      </w:r>
      <w:proofErr w:type="spellEnd"/>
      <w:r>
        <w:rPr>
          <w:rFonts w:cs="Calibri"/>
          <w:sz w:val="24"/>
          <w:szCs w:val="24"/>
        </w:rPr>
        <w:t xml:space="preserve"> i bozzetti</w:t>
      </w:r>
    </w:p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 xml:space="preserve">presentati dalle scuole che risiedono nell’aggregato regionale e </w:t>
      </w:r>
      <w:proofErr w:type="spellStart"/>
      <w:r>
        <w:rPr>
          <w:sz w:val="24"/>
          <w:szCs w:val="24"/>
        </w:rPr>
        <w:t>selezioner</w:t>
      </w:r>
      <w:proofErr w:type="spellEnd"/>
      <w:r>
        <w:rPr>
          <w:rFonts w:cs="Calibri"/>
          <w:sz w:val="24"/>
          <w:szCs w:val="24"/>
        </w:rPr>
        <w:t>࠭</w:t>
      </w:r>
      <w:r>
        <w:rPr>
          <w:sz w:val="24"/>
          <w:szCs w:val="24"/>
        </w:rPr>
        <w:t xml:space="preserve">  per la fase successiva del concorso - 9 Istituti, tre per ogni livello d’istruzione, assegnando a ciascuno di essi un premio di mille euro per il supporto e lo sviluppo delle </w:t>
      </w:r>
      <w:proofErr w:type="spellStart"/>
      <w:r>
        <w:rPr>
          <w:sz w:val="24"/>
          <w:szCs w:val="24"/>
        </w:rPr>
        <w:t>attivit</w:t>
      </w:r>
      <w:proofErr w:type="spellEnd"/>
      <w:r>
        <w:rPr>
          <w:rFonts w:cs="Calibri"/>
          <w:sz w:val="24"/>
          <w:szCs w:val="24"/>
        </w:rPr>
        <w:t>ࠤ</w:t>
      </w:r>
      <w:proofErr w:type="spellStart"/>
      <w:r>
        <w:rPr>
          <w:rFonts w:cs="Calibri"/>
          <w:sz w:val="24"/>
          <w:szCs w:val="24"/>
        </w:rPr>
        <w:t>idattiche</w:t>
      </w:r>
      <w:proofErr w:type="spellEnd"/>
      <w:r>
        <w:rPr>
          <w:rFonts w:cs="Calibri"/>
          <w:sz w:val="24"/>
          <w:szCs w:val="24"/>
        </w:rPr>
        <w:t>.</w:t>
      </w: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2 fase) I bozzetti selezionati a livello interregionale verranno trasmessi alla Giuria di esperti del Servizio Banconote della Banca d’Italia che ricever</w:t>
      </w:r>
      <w:r>
        <w:rPr>
          <w:rFonts w:cs="Calibri"/>
          <w:sz w:val="24"/>
          <w:szCs w:val="24"/>
        </w:rPr>
        <w:t>ࠤa tutte le Filiali capofila</w:t>
      </w:r>
      <w:r>
        <w:rPr>
          <w:sz w:val="24"/>
          <w:szCs w:val="24"/>
        </w:rPr>
        <w:t xml:space="preserve">  un totale di 54 (18 bozzetti</w:t>
      </w: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delle scuole primarie, 18 delle scuole secondarie di primo grado e 18 delle scuole secondarie di secondo grado). La Giuria di esperti </w:t>
      </w:r>
      <w:proofErr w:type="spellStart"/>
      <w:r>
        <w:rPr>
          <w:sz w:val="24"/>
          <w:szCs w:val="24"/>
        </w:rPr>
        <w:t>selezioner</w:t>
      </w:r>
      <w:proofErr w:type="spellEnd"/>
      <w:r>
        <w:rPr>
          <w:rFonts w:cs="Calibri"/>
          <w:sz w:val="24"/>
          <w:szCs w:val="24"/>
        </w:rPr>
        <w:t>࠳ bozzetti finalisti per ciascun</w:t>
      </w:r>
      <w:r>
        <w:rPr>
          <w:sz w:val="24"/>
          <w:szCs w:val="24"/>
        </w:rPr>
        <w:t xml:space="preserve"> livello di istruzione, per un totale di 9 bozzetti.</w:t>
      </w:r>
    </w:p>
    <w:p w:rsidR="00B80752" w:rsidRDefault="00B80752" w:rsidP="00B80752">
      <w:pPr>
        <w:rPr>
          <w:sz w:val="24"/>
          <w:szCs w:val="24"/>
        </w:rPr>
      </w:pPr>
    </w:p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 xml:space="preserve">3 fase)  Una rappresentanza, formata da tre alunni e un insegnante, di ciascuna delle 9 classi selezionate dalla Giuria intermedia </w:t>
      </w:r>
      <w:proofErr w:type="spellStart"/>
      <w:r>
        <w:rPr>
          <w:sz w:val="24"/>
          <w:szCs w:val="24"/>
        </w:rPr>
        <w:t>sar</w:t>
      </w:r>
      <w:proofErr w:type="spellEnd"/>
      <w:r>
        <w:rPr>
          <w:rFonts w:cs="Calibri"/>
          <w:sz w:val="24"/>
          <w:szCs w:val="24"/>
        </w:rPr>
        <w:t>ࠣ</w:t>
      </w:r>
      <w:proofErr w:type="spellStart"/>
      <w:r>
        <w:rPr>
          <w:rFonts w:cs="Calibri"/>
          <w:sz w:val="24"/>
          <w:szCs w:val="24"/>
        </w:rPr>
        <w:t>hiamata</w:t>
      </w:r>
      <w:proofErr w:type="spellEnd"/>
      <w:r>
        <w:rPr>
          <w:rFonts w:cs="Calibri"/>
          <w:sz w:val="24"/>
          <w:szCs w:val="24"/>
        </w:rPr>
        <w:t xml:space="preserve"> presso il Servizio Banconote della Banca d</w:t>
      </w:r>
      <w:r>
        <w:rPr>
          <w:sz w:val="24"/>
          <w:szCs w:val="24"/>
        </w:rPr>
        <w:t>’Italia in Roma per presentare il proprio</w:t>
      </w:r>
    </w:p>
    <w:p w:rsidR="00B80752" w:rsidRDefault="00B80752" w:rsidP="00B80752">
      <w:pPr>
        <w:autoSpaceDE w:val="0"/>
        <w:autoSpaceDN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lavoro a una Giuria finale composta da esperti anche esterni alla Banca d’Italia. </w:t>
      </w:r>
      <w:r>
        <w:rPr>
          <w:b/>
          <w:bCs/>
          <w:sz w:val="24"/>
          <w:szCs w:val="24"/>
        </w:rPr>
        <w:t>Quest’anno alle fasi finali di selezione saranno presenti esperti dell’Istituto Poligrafico e Zecca dello Stato che potranno trarre</w:t>
      </w:r>
    </w:p>
    <w:p w:rsidR="00B80752" w:rsidRDefault="00B80752" w:rsidP="00B8075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ispirazione dai bozzetti finalisti per la realizzazione di monete da collezione</w:t>
      </w:r>
      <w:r>
        <w:rPr>
          <w:sz w:val="24"/>
          <w:szCs w:val="24"/>
        </w:rPr>
        <w:t xml:space="preserve">. </w:t>
      </w:r>
    </w:p>
    <w:p w:rsidR="00B80752" w:rsidRDefault="00B80752" w:rsidP="00B80752">
      <w:pPr>
        <w:rPr>
          <w:sz w:val="24"/>
          <w:szCs w:val="24"/>
        </w:rPr>
      </w:pPr>
      <w:r>
        <w:rPr>
          <w:sz w:val="24"/>
          <w:szCs w:val="24"/>
        </w:rPr>
        <w:t xml:space="preserve">Le tre classi vincitrici (una per ciascun livello di istruzione), oltre a visitare lo stabilimento di produzione dell'euro, riceveranno una targa ricordo e un </w:t>
      </w:r>
      <w:r>
        <w:rPr>
          <w:b/>
          <w:bCs/>
          <w:sz w:val="24"/>
          <w:szCs w:val="24"/>
          <w:u w:val="single"/>
        </w:rPr>
        <w:t>assegno di 10.000 euro</w:t>
      </w:r>
      <w:r>
        <w:rPr>
          <w:sz w:val="24"/>
          <w:szCs w:val="24"/>
        </w:rPr>
        <w:t xml:space="preserve"> per il supporto e lo sviluppo delle </w:t>
      </w:r>
      <w:proofErr w:type="spellStart"/>
      <w:r>
        <w:rPr>
          <w:sz w:val="24"/>
          <w:szCs w:val="24"/>
        </w:rPr>
        <w:t>attivit</w:t>
      </w:r>
      <w:proofErr w:type="spellEnd"/>
      <w:r>
        <w:rPr>
          <w:rFonts w:cs="Calibri"/>
          <w:sz w:val="24"/>
          <w:szCs w:val="24"/>
        </w:rPr>
        <w:t>ࠤ</w:t>
      </w:r>
      <w:proofErr w:type="spellStart"/>
      <w:r>
        <w:rPr>
          <w:rFonts w:cs="Calibri"/>
          <w:sz w:val="24"/>
          <w:szCs w:val="24"/>
        </w:rPr>
        <w:t>idattiche</w:t>
      </w:r>
      <w:proofErr w:type="spellEnd"/>
      <w:r>
        <w:rPr>
          <w:rFonts w:cs="Calibri"/>
          <w:sz w:val="24"/>
          <w:szCs w:val="24"/>
        </w:rPr>
        <w:t xml:space="preserve"> della propria scuola.</w:t>
      </w: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Nel confidare in un’ampia partecipazione, si rammenta che nella scorsa edizione  l’aggregato regionale </w:t>
      </w:r>
      <w:proofErr w:type="spellStart"/>
      <w:r>
        <w:rPr>
          <w:sz w:val="24"/>
          <w:szCs w:val="24"/>
        </w:rPr>
        <w:t>Calabria-Sicilia</w:t>
      </w:r>
      <w:proofErr w:type="spellEnd"/>
      <w:r>
        <w:rPr>
          <w:sz w:val="24"/>
          <w:szCs w:val="24"/>
        </w:rPr>
        <w:t xml:space="preserve"> si </w:t>
      </w:r>
      <w:r>
        <w:rPr>
          <w:rFonts w:ascii="MS Gothic" w:eastAsia="MS Gothic" w:hAnsi="MS Gothic" w:cs="MS Gothic" w:hint="eastAsia"/>
          <w:sz w:val="24"/>
          <w:szCs w:val="24"/>
          <w:lang w:val="en-US"/>
        </w:rPr>
        <w:t>蠣</w:t>
      </w:r>
      <w:proofErr w:type="spellStart"/>
      <w:r>
        <w:rPr>
          <w:sz w:val="24"/>
          <w:szCs w:val="24"/>
        </w:rPr>
        <w:t>onfermato</w:t>
      </w:r>
      <w:proofErr w:type="spellEnd"/>
      <w:r>
        <w:rPr>
          <w:sz w:val="24"/>
          <w:szCs w:val="24"/>
        </w:rPr>
        <w:t xml:space="preserve"> al 3 posto in Italia per numero di bozzetti presentati ( n.131, di cui n. 57 di scuole calabresi);</w:t>
      </w: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la giuria,</w:t>
      </w:r>
      <w:r>
        <w:rPr>
          <w:sz w:val="16"/>
          <w:szCs w:val="16"/>
        </w:rPr>
        <w:t xml:space="preserve">  </w:t>
      </w:r>
      <w:r>
        <w:rPr>
          <w:sz w:val="24"/>
          <w:szCs w:val="24"/>
        </w:rPr>
        <w:t xml:space="preserve">riunitasi presso la Filiale di Catanzaro della Banca d’Italia lo scorso 14 marzo, ha assegnato il </w:t>
      </w:r>
      <w:r>
        <w:rPr>
          <w:rFonts w:ascii="Calibri-Bold" w:hAnsi="Calibri-Bold"/>
          <w:b/>
          <w:bCs/>
          <w:sz w:val="24"/>
          <w:szCs w:val="24"/>
        </w:rPr>
        <w:t xml:space="preserve">premio da mille euro </w:t>
      </w:r>
      <w:r>
        <w:rPr>
          <w:sz w:val="24"/>
          <w:szCs w:val="24"/>
        </w:rPr>
        <w:t>alle nove scuole selezionate, tra cui cinque calabresi:</w:t>
      </w: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</w:p>
    <w:p w:rsidR="00B80752" w:rsidRDefault="00B80752" w:rsidP="00B80752">
      <w:pPr>
        <w:autoSpaceDE w:val="0"/>
        <w:autoSpaceDN w:val="0"/>
        <w:rPr>
          <w:rFonts w:ascii="Calibri-Bold" w:hAnsi="Calibri-Bold"/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Calibri-Bold" w:hAnsi="Calibri-Bold"/>
          <w:b/>
          <w:bCs/>
          <w:sz w:val="24"/>
          <w:szCs w:val="24"/>
        </w:rPr>
        <w:t xml:space="preserve">IC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Laureana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Galatro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Feroleto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– Scuola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Laureana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–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Laureana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di Borrello (RC)</w:t>
      </w:r>
    </w:p>
    <w:p w:rsidR="00B80752" w:rsidRDefault="00B80752" w:rsidP="00B80752">
      <w:pPr>
        <w:autoSpaceDE w:val="0"/>
        <w:autoSpaceDN w:val="0"/>
        <w:rPr>
          <w:rFonts w:ascii="Calibri-Bold" w:hAnsi="Calibri-Bold"/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Calibri-Bold" w:hAnsi="Calibri-Bold"/>
          <w:b/>
          <w:bCs/>
          <w:sz w:val="24"/>
          <w:szCs w:val="24"/>
        </w:rPr>
        <w:t>Istituto Comprensivo "G. Moscato" – Scuola Primaria "G. Moscato" Gallina – Reggio Calabria</w:t>
      </w:r>
    </w:p>
    <w:p w:rsidR="00B80752" w:rsidRDefault="00B80752" w:rsidP="00B80752">
      <w:pPr>
        <w:autoSpaceDE w:val="0"/>
        <w:autoSpaceDN w:val="0"/>
        <w:rPr>
          <w:rFonts w:ascii="Calibri-Bold" w:hAnsi="Calibri-Bold"/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Calibri-Bold" w:hAnsi="Calibri-Bold"/>
          <w:b/>
          <w:bCs/>
          <w:sz w:val="24"/>
          <w:szCs w:val="24"/>
        </w:rPr>
        <w:t>Istituto comprensivo “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Roggiano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Gravina /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Altomonte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” - Scuola Secondaria di primo grado “G. V. Gravina” –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Roggiano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Gravina (CS)</w:t>
      </w:r>
    </w:p>
    <w:p w:rsidR="00B80752" w:rsidRDefault="00B80752" w:rsidP="00B80752">
      <w:pPr>
        <w:autoSpaceDE w:val="0"/>
        <w:autoSpaceDN w:val="0"/>
        <w:rPr>
          <w:rFonts w:ascii="Calibri-Bold" w:hAnsi="Calibri-Bold"/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Calibri-Bold" w:hAnsi="Calibri-Bold"/>
          <w:b/>
          <w:bCs/>
          <w:sz w:val="24"/>
          <w:szCs w:val="24"/>
        </w:rPr>
        <w:t>Istituto Istruzione Superiore LS-LC-LA – Liceo Scientifico – Rossano (CS)</w:t>
      </w: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Calibri-Bold" w:hAnsi="Calibri-Bold"/>
          <w:b/>
          <w:bCs/>
          <w:sz w:val="24"/>
          <w:szCs w:val="24"/>
        </w:rPr>
        <w:t>Istituto Tecnico Economico "V. De Fazio" - Istituto Tecnico Economico "V. De Fazio" – Lamezia Terme (CZ)</w:t>
      </w: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Nella fase finale, poi il primo premio di 10 mila euro </w:t>
      </w:r>
      <w:r>
        <w:rPr>
          <w:rFonts w:ascii="MingLiU" w:eastAsia="MingLiU" w:hAnsi="MingLiU" w:cs="MingLiU" w:hint="eastAsia"/>
          <w:sz w:val="24"/>
          <w:szCs w:val="24"/>
          <w:lang w:val="en-US"/>
        </w:rPr>
        <w:t>蠳</w:t>
      </w:r>
      <w:proofErr w:type="spellStart"/>
      <w:r>
        <w:rPr>
          <w:sz w:val="24"/>
          <w:szCs w:val="24"/>
        </w:rPr>
        <w:t>tato</w:t>
      </w:r>
      <w:proofErr w:type="spellEnd"/>
      <w:r>
        <w:rPr>
          <w:sz w:val="24"/>
          <w:szCs w:val="24"/>
        </w:rPr>
        <w:t xml:space="preserve"> assegnato  alla classe 5B dell’</w:t>
      </w:r>
      <w:r>
        <w:rPr>
          <w:rFonts w:ascii="Calibri-Bold" w:hAnsi="Calibri-Bold"/>
          <w:b/>
          <w:bCs/>
          <w:sz w:val="24"/>
          <w:szCs w:val="24"/>
        </w:rPr>
        <w:t>IC Statale “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Laureana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Galatro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Feroleto</w:t>
      </w:r>
      <w:proofErr w:type="spellEnd"/>
      <w:r>
        <w:rPr>
          <w:rFonts w:ascii="Calibri-Bold" w:hAnsi="Calibri-Bold"/>
          <w:b/>
          <w:bCs/>
          <w:sz w:val="24"/>
          <w:szCs w:val="24"/>
        </w:rPr>
        <w:t xml:space="preserve">”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Laureana</w:t>
      </w:r>
      <w:proofErr w:type="spellEnd"/>
      <w:r>
        <w:rPr>
          <w:sz w:val="24"/>
          <w:szCs w:val="24"/>
        </w:rPr>
        <w:t xml:space="preserve"> di Borrello, confermando gli ottimi risultati gi</w:t>
      </w:r>
      <w:r>
        <w:rPr>
          <w:rFonts w:cs="Calibri"/>
          <w:sz w:val="24"/>
          <w:szCs w:val="24"/>
        </w:rPr>
        <w:t>࠲</w:t>
      </w:r>
      <w:proofErr w:type="spellStart"/>
      <w:r>
        <w:rPr>
          <w:rFonts w:cs="Calibri"/>
          <w:sz w:val="24"/>
          <w:szCs w:val="24"/>
        </w:rPr>
        <w:t>egistrati</w:t>
      </w:r>
      <w:proofErr w:type="spellEnd"/>
      <w:r>
        <w:rPr>
          <w:rFonts w:cs="Calibri"/>
          <w:sz w:val="24"/>
          <w:szCs w:val="24"/>
        </w:rPr>
        <w:t xml:space="preserve"> nelle precedenti edizioni dalle scuole calabresi: nel</w:t>
      </w:r>
      <w:r>
        <w:rPr>
          <w:sz w:val="24"/>
          <w:szCs w:val="24"/>
        </w:rPr>
        <w:t xml:space="preserve"> </w:t>
      </w:r>
      <w:r>
        <w:rPr>
          <w:rFonts w:ascii="Calibri-Bold" w:hAnsi="Calibri-Bold"/>
          <w:b/>
          <w:bCs/>
          <w:sz w:val="24"/>
          <w:szCs w:val="24"/>
        </w:rPr>
        <w:t xml:space="preserve">2017, </w:t>
      </w:r>
      <w:r>
        <w:rPr>
          <w:sz w:val="24"/>
          <w:szCs w:val="24"/>
        </w:rPr>
        <w:t>infatti</w:t>
      </w:r>
      <w:r>
        <w:rPr>
          <w:rFonts w:ascii="Calibri-Bold" w:hAnsi="Calibri-Bold"/>
          <w:b/>
          <w:bCs/>
          <w:sz w:val="24"/>
          <w:szCs w:val="24"/>
        </w:rPr>
        <w:t xml:space="preserve">, </w:t>
      </w:r>
      <w:r>
        <w:rPr>
          <w:rFonts w:ascii="MS Gothic" w:eastAsia="MS Gothic" w:hAnsi="MS Gothic" w:cs="MS Gothic" w:hint="eastAsia"/>
          <w:sz w:val="24"/>
          <w:szCs w:val="24"/>
          <w:lang w:val="en-US"/>
        </w:rPr>
        <w:t>蠲</w:t>
      </w:r>
      <w:proofErr w:type="spellStart"/>
      <w:r>
        <w:rPr>
          <w:sz w:val="24"/>
          <w:szCs w:val="24"/>
        </w:rPr>
        <w:t>isultato</w:t>
      </w:r>
      <w:proofErr w:type="spellEnd"/>
      <w:r>
        <w:rPr>
          <w:sz w:val="24"/>
          <w:szCs w:val="24"/>
        </w:rPr>
        <w:t xml:space="preserve"> vincitore del primo premio destinato alle scuole secondarie di 2 l’</w:t>
      </w:r>
      <w:r>
        <w:rPr>
          <w:rFonts w:ascii="Calibri-Bold" w:hAnsi="Calibri-Bold"/>
          <w:b/>
          <w:bCs/>
          <w:sz w:val="24"/>
          <w:szCs w:val="24"/>
        </w:rPr>
        <w:t>Istituto di istruzione superiore Enzo Ferrari di Chiaravalle Centrale</w:t>
      </w:r>
      <w:r>
        <w:rPr>
          <w:sz w:val="24"/>
          <w:szCs w:val="24"/>
        </w:rPr>
        <w:t xml:space="preserve">; nel </w:t>
      </w:r>
      <w:r>
        <w:rPr>
          <w:rFonts w:ascii="Calibri-Bold" w:hAnsi="Calibri-Bold"/>
          <w:b/>
          <w:bCs/>
          <w:sz w:val="24"/>
          <w:szCs w:val="24"/>
        </w:rPr>
        <w:t xml:space="preserve">2018 </w:t>
      </w:r>
      <w:r>
        <w:rPr>
          <w:rFonts w:ascii="MingLiU" w:eastAsia="MingLiU" w:hAnsi="MingLiU" w:cs="MingLiU" w:hint="eastAsia"/>
          <w:sz w:val="24"/>
          <w:szCs w:val="24"/>
          <w:lang w:val="en-US"/>
        </w:rPr>
        <w:t>蠳</w:t>
      </w:r>
      <w:r>
        <w:rPr>
          <w:sz w:val="24"/>
          <w:szCs w:val="24"/>
        </w:rPr>
        <w:t>tata nuovamente una scuola “elementare” calabrese a primeggiare nella sua categoria: l</w:t>
      </w:r>
      <w:r>
        <w:rPr>
          <w:rFonts w:ascii="Calibri-Bold" w:hAnsi="Calibri-Bold"/>
          <w:b/>
          <w:bCs/>
          <w:sz w:val="24"/>
          <w:szCs w:val="24"/>
        </w:rPr>
        <w:t xml:space="preserve">’Istituto Comprensivo Statale di Taverna “Don Lorenzo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Milani</w:t>
      </w:r>
      <w:proofErr w:type="spellEnd"/>
      <w:r>
        <w:rPr>
          <w:rFonts w:ascii="Calibri-Bold" w:hAnsi="Calibri-Bold"/>
          <w:b/>
          <w:bCs/>
          <w:sz w:val="24"/>
          <w:szCs w:val="24"/>
        </w:rPr>
        <w:t>”. I</w:t>
      </w:r>
      <w:r>
        <w:rPr>
          <w:sz w:val="24"/>
          <w:szCs w:val="24"/>
        </w:rPr>
        <w:t>nfine, il bozzetto presentato pure nella quinta edizione del concorso (2018/19) dall’</w:t>
      </w:r>
      <w:r>
        <w:rPr>
          <w:rFonts w:ascii="Calibri-Bold" w:hAnsi="Calibri-Bold"/>
          <w:b/>
          <w:bCs/>
          <w:sz w:val="24"/>
          <w:szCs w:val="24"/>
        </w:rPr>
        <w:t xml:space="preserve">Istituto Comprensivo di Mirto </w:t>
      </w:r>
      <w:proofErr w:type="spellStart"/>
      <w:r>
        <w:rPr>
          <w:rFonts w:ascii="Calibri-Bold" w:hAnsi="Calibri-Bold"/>
          <w:b/>
          <w:bCs/>
          <w:sz w:val="24"/>
          <w:szCs w:val="24"/>
        </w:rPr>
        <w:t>Crosia</w:t>
      </w:r>
      <w:proofErr w:type="spellEnd"/>
      <w:r>
        <w:rPr>
          <w:sz w:val="24"/>
          <w:szCs w:val="24"/>
        </w:rPr>
        <w:t xml:space="preserve">, </w:t>
      </w:r>
      <w:r>
        <w:rPr>
          <w:rFonts w:ascii="MingLiU" w:eastAsia="MingLiU" w:hAnsi="MingLiU" w:cs="MingLiU" w:hint="eastAsia"/>
          <w:sz w:val="24"/>
          <w:szCs w:val="24"/>
          <w:lang w:val="en-US"/>
        </w:rPr>
        <w:t>蠳</w:t>
      </w:r>
      <w:proofErr w:type="spellStart"/>
      <w:r>
        <w:rPr>
          <w:sz w:val="24"/>
          <w:szCs w:val="24"/>
        </w:rPr>
        <w:t>tato</w:t>
      </w:r>
      <w:proofErr w:type="spellEnd"/>
      <w:r>
        <w:rPr>
          <w:sz w:val="24"/>
          <w:szCs w:val="24"/>
        </w:rPr>
        <w:t xml:space="preserve"> scelto per essere riportato nella copertina del bando di quella edizione.</w:t>
      </w:r>
    </w:p>
    <w:p w:rsidR="00B80752" w:rsidRDefault="00B80752" w:rsidP="00B80752">
      <w:pPr>
        <w:autoSpaceDE w:val="0"/>
        <w:autoSpaceDN w:val="0"/>
        <w:rPr>
          <w:sz w:val="24"/>
          <w:szCs w:val="24"/>
        </w:rPr>
      </w:pPr>
    </w:p>
    <w:p w:rsidR="00B80752" w:rsidRDefault="00B80752" w:rsidP="00B80752">
      <w:r>
        <w:rPr>
          <w:sz w:val="24"/>
          <w:szCs w:val="24"/>
        </w:rPr>
        <w:t>La Filiale di Catanzaro fornir</w:t>
      </w:r>
      <w:r>
        <w:rPr>
          <w:rFonts w:ascii="Kalinga" w:hAnsi="Kalinga" w:cs="Kalinga"/>
          <w:sz w:val="24"/>
          <w:szCs w:val="24"/>
        </w:rPr>
        <w:t>ଠ</w:t>
      </w:r>
      <w:r>
        <w:rPr>
          <w:sz w:val="24"/>
          <w:szCs w:val="24"/>
        </w:rPr>
        <w:t>ove richiesto, un supporto ai percorsi interdisciplinari individuati dalle classi.</w:t>
      </w:r>
    </w:p>
    <w:p w:rsidR="00B80752" w:rsidRDefault="00B80752" w:rsidP="00B80752">
      <w:r>
        <w:t>Cordiali saluti</w:t>
      </w:r>
    </w:p>
    <w:p w:rsidR="00B80752" w:rsidRDefault="00B80752" w:rsidP="00B80752">
      <w:r>
        <w:t xml:space="preserve">p. IL DIRETTORE (S. </w:t>
      </w:r>
      <w:proofErr w:type="spellStart"/>
      <w:r>
        <w:t>Magarelli</w:t>
      </w:r>
      <w:proofErr w:type="spellEnd"/>
      <w:r>
        <w:t>)</w:t>
      </w:r>
    </w:p>
    <w:p w:rsidR="00B80752" w:rsidRDefault="00B80752" w:rsidP="00B80752"/>
    <w:p w:rsidR="00B80752" w:rsidRDefault="00B80752" w:rsidP="00B80752">
      <w:r>
        <w:t xml:space="preserve">Marisa </w:t>
      </w:r>
      <w:proofErr w:type="spellStart"/>
      <w:r>
        <w:t>Mascaro</w:t>
      </w:r>
      <w:proofErr w:type="spellEnd"/>
    </w:p>
    <w:p w:rsidR="00B80752" w:rsidRDefault="00B80752" w:rsidP="00B80752">
      <w:r>
        <w:t>Referente regionale per l’educazione finanziaria</w:t>
      </w:r>
    </w:p>
    <w:p w:rsidR="00B80752" w:rsidRDefault="00B80752" w:rsidP="00B80752">
      <w:r>
        <w:t>0961.893249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80752"/>
    <w:rsid w:val="00053A85"/>
    <w:rsid w:val="003C513B"/>
    <w:rsid w:val="003C73B5"/>
    <w:rsid w:val="00486439"/>
    <w:rsid w:val="00553BDD"/>
    <w:rsid w:val="00633755"/>
    <w:rsid w:val="00713C86"/>
    <w:rsid w:val="008A7A76"/>
    <w:rsid w:val="00943A94"/>
    <w:rsid w:val="00B80752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752"/>
    <w:pPr>
      <w:spacing w:line="240" w:lineRule="auto"/>
      <w:jc w:val="left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2019-12-02T08:39:00Z</dcterms:created>
  <dcterms:modified xsi:type="dcterms:W3CDTF">2019-12-02T08:41:00Z</dcterms:modified>
</cp:coreProperties>
</file>