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28" w:rsidRDefault="00512E28" w:rsidP="00512E2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Ai dirigenti scolastici delle Scuole italiane in indirizzo. </w:t>
      </w:r>
    </w:p>
    <w:p w:rsidR="00512E28" w:rsidRDefault="00512E28" w:rsidP="00512E28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Gentilissim@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Dirigente scolastico,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ancora con il grato ricordo e la risonanza pubblica </w:t>
      </w:r>
      <w:r>
        <w:rPr>
          <w:rFonts w:ascii="Times New Roman" w:eastAsia="Times New Roman" w:hAnsi="Times New Roman"/>
          <w:sz w:val="24"/>
          <w:szCs w:val="24"/>
        </w:rPr>
        <w:t>nel Paese per quanto abbiamo realizzato insieme con il Concorso Nazionale per il 70° anniversario della Dichiarazione dei Diritti Umani nel 2018 e per gli esiti positivi raggiunti,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riprendo il discorso con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ognun@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voi per informarvi che, in occasione della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XVI Settimana contro il razzismo promossa da UNAR</w:t>
      </w:r>
      <w:r>
        <w:rPr>
          <w:rFonts w:ascii="Times New Roman" w:eastAsia="Times New Roman" w:hAnsi="Times New Roman"/>
          <w:sz w:val="24"/>
          <w:szCs w:val="24"/>
        </w:rPr>
        <w:t xml:space="preserve"> – Ufficio Nazionale Antidiscriminazioni Razziali della Presidenza del Consiglio dei Ministri,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PRO.DO.C.S.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Ente di Formazione Nazionale Personale della Scuola, ha organizzato il Corso di Aggiornamento, riconosciuto dal MIUR,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Mutamenti epocali  e trasformazioni metropolitane. Quale educazione?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(Programma + Modulo iscrizione in allegato)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Il corso mira a </w:t>
      </w:r>
      <w:r>
        <w:rPr>
          <w:rFonts w:ascii="Times New Roman" w:eastAsia="Times New Roman" w:hAnsi="Times New Roman"/>
          <w:b/>
          <w:bCs/>
          <w:sz w:val="24"/>
          <w:szCs w:val="24"/>
        </w:rPr>
        <w:t>rafforzare nella scuola le competenze di cittadinanza globale</w:t>
      </w:r>
      <w:r>
        <w:rPr>
          <w:rFonts w:ascii="Times New Roman" w:eastAsia="Times New Roman" w:hAnsi="Times New Roman"/>
          <w:sz w:val="24"/>
          <w:szCs w:val="24"/>
        </w:rPr>
        <w:t xml:space="preserve"> per favorire lo sviluppo e la diffusione del rispetto dei diritti di quarta generazione, in particolare di quelli relativi alle diversità. </w:t>
      </w:r>
      <w:r>
        <w:rPr>
          <w:rFonts w:ascii="Times New Roman" w:eastAsia="Times New Roman" w:hAnsi="Times New Roman"/>
          <w:sz w:val="24"/>
          <w:szCs w:val="24"/>
        </w:rPr>
        <w:br/>
        <w:t xml:space="preserve">E’ organizzato in cinque moduli di quattro ore ciascuno che si svolgeranno il </w:t>
      </w:r>
      <w:r>
        <w:rPr>
          <w:rFonts w:ascii="Times New Roman" w:eastAsia="Times New Roman" w:hAnsi="Times New Roman"/>
          <w:b/>
          <w:bCs/>
          <w:sz w:val="24"/>
          <w:szCs w:val="24"/>
        </w:rPr>
        <w:t>19 e il 20 marzo</w:t>
      </w:r>
      <w:r>
        <w:rPr>
          <w:rFonts w:ascii="Times New Roman" w:eastAsia="Times New Roman" w:hAnsi="Times New Roman"/>
          <w:sz w:val="24"/>
          <w:szCs w:val="24"/>
        </w:rPr>
        <w:t xml:space="preserve">, mentre la giornata conclusiva del corso, che cadrà il </w:t>
      </w:r>
      <w:r>
        <w:rPr>
          <w:rFonts w:ascii="Times New Roman" w:eastAsia="Times New Roman" w:hAnsi="Times New Roman"/>
          <w:b/>
          <w:bCs/>
          <w:sz w:val="24"/>
          <w:szCs w:val="24"/>
        </w:rPr>
        <w:t>21 marzo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</w:rPr>
        <w:t>Giornata mondiale contro le discriminazioni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razziali,</w:t>
      </w:r>
      <w:r>
        <w:rPr>
          <w:rFonts w:ascii="Times New Roman" w:eastAsia="Times New Roman" w:hAnsi="Times New Roman"/>
          <w:sz w:val="24"/>
          <w:szCs w:val="24"/>
        </w:rPr>
        <w:t xml:space="preserve"> sarà dedicata a una </w:t>
      </w:r>
      <w:r>
        <w:rPr>
          <w:rFonts w:ascii="Times New Roman" w:eastAsia="Times New Roman" w:hAnsi="Times New Roman"/>
          <w:b/>
          <w:bCs/>
          <w:sz w:val="24"/>
          <w:szCs w:val="24"/>
        </w:rPr>
        <w:t>Tavola Rotonda</w:t>
      </w:r>
      <w:r>
        <w:rPr>
          <w:rFonts w:ascii="Times New Roman" w:eastAsia="Times New Roman" w:hAnsi="Times New Roman"/>
          <w:sz w:val="24"/>
          <w:szCs w:val="24"/>
        </w:rPr>
        <w:t xml:space="preserve">, presieduta dal direttore  dell'UNAR,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Triantafillos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Loukarelis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sulle </w:t>
      </w:r>
      <w:r>
        <w:rPr>
          <w:rFonts w:ascii="Times New Roman" w:eastAsia="Times New Roman" w:hAnsi="Times New Roman"/>
          <w:i/>
          <w:iCs/>
          <w:sz w:val="24"/>
          <w:szCs w:val="24"/>
        </w:rPr>
        <w:t>Differenze plurime nel mondo globalizzato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12E28" w:rsidRDefault="00512E28" w:rsidP="00512E28">
      <w:pPr>
        <w:rPr>
          <w:rFonts w:ascii="Times New Roman" w:eastAsia="Times New Roman" w:hAnsi="Times New Roman"/>
          <w:sz w:val="24"/>
          <w:szCs w:val="24"/>
        </w:rPr>
      </w:pPr>
    </w:p>
    <w:p w:rsidR="00512E28" w:rsidRDefault="00512E28" w:rsidP="00512E2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questa preziosa occasione sarà presentata 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Mostra virtuale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Trame di cittadinanze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una raccolta di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opere audiovisive realizzate dai nostri giovani studenti invitati a promuovere una contro narrazione delle differenze contro l’uso dilagante, soprattutto on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degli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Hate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Speech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Per i giovani 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eta'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inferiore ai 14 anni, si prevede che utilizzino le schede formative che saranno pubblicate sul sito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hyperlink r:id="rId4" w:history="1">
        <w:r>
          <w:rPr>
            <w:rStyle w:val="Collegamentoipertestuale"/>
            <w:rFonts w:ascii="Times New Roman" w:eastAsia="Times New Roman" w:hAnsi="Times New Roman"/>
            <w:b/>
            <w:bCs/>
            <w:sz w:val="24"/>
            <w:szCs w:val="24"/>
          </w:rPr>
          <w:t>www.prodocs.org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e che potranno ricevere contenuti innovativi grazie alla partecipazione dei propri docenti a questo stesso Corso di Aggiornamento. Vanno in allegato il programma della Tavola Rotonda e l'invito rivolto ai giovani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La frequenza al corso di aggiornamento da parte degli insegnanti e la partecipazione degli studenti dell'Istituto che dirigete alla Mostra virtuale vanno viste come sforzi complementari di impegno civico</w:t>
      </w:r>
      <w:r>
        <w:rPr>
          <w:rFonts w:ascii="Times New Roman" w:eastAsia="Times New Roman" w:hAnsi="Times New Roman"/>
          <w:sz w:val="24"/>
          <w:szCs w:val="24"/>
        </w:rPr>
        <w:t>, per cui vi chiedo di invitare questi ultimi a impiegare la loro creatività a questo scopo.</w:t>
      </w:r>
      <w:r>
        <w:rPr>
          <w:rFonts w:ascii="Times New Roman" w:eastAsia="Times New Roman" w:hAnsi="Times New Roman"/>
          <w:sz w:val="24"/>
          <w:szCs w:val="24"/>
        </w:rPr>
        <w:br/>
        <w:t>Nella viva speranza di un’adesione del Suo istituto , La ringrazio in anticipo e Le invio i miei più cordiali saluti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 A presto altri aggiornamenti. Saluto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ognun@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voi con stima e cordialità, Anna Maria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Donnarumma</w:t>
      </w:r>
      <w:proofErr w:type="spellEnd"/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PRO.DO.C.S.Via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Etruria 14 - 00183 Roma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Tel. 06 77072773 </w:t>
      </w:r>
      <w:hyperlink r:id="rId5" w:history="1">
        <w:r>
          <w:rPr>
            <w:rStyle w:val="Collegamentoipertestuale"/>
            <w:rFonts w:ascii="Times New Roman" w:eastAsia="Times New Roman" w:hAnsi="Times New Roman"/>
            <w:b/>
            <w:bCs/>
            <w:sz w:val="24"/>
            <w:szCs w:val="24"/>
          </w:rPr>
          <w:t>prodocs@prodocs.org</w:t>
        </w:r>
      </w:hyperlink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hyperlink r:id="rId6" w:history="1">
        <w:r>
          <w:rPr>
            <w:rStyle w:val="Collegamentoipertestuale"/>
            <w:rFonts w:ascii="Times New Roman" w:eastAsia="Times New Roman" w:hAnsi="Times New Roman"/>
            <w:b/>
            <w:bCs/>
            <w:sz w:val="24"/>
            <w:szCs w:val="24"/>
          </w:rPr>
          <w:t>www.prodocs.org</w:t>
        </w:r>
      </w:hyperlink>
      <w:r>
        <w:rPr>
          <w:rFonts w:ascii="Times New Roman" w:eastAsia="Times New Roman" w:hAnsi="Times New Roman"/>
          <w:sz w:val="24"/>
          <w:szCs w:val="24"/>
        </w:rPr>
        <w:br/>
        <w:t> 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15"/>
          <w:szCs w:val="15"/>
        </w:rPr>
        <w:t xml:space="preserve">Le informazioni contenute nella presente pagina e nei relativi allegati possono essere riservate e sono destinate esclusivamente al suindicato destinatario. </w:t>
      </w:r>
      <w:r>
        <w:rPr>
          <w:rFonts w:ascii="Times New Roman" w:eastAsia="Times New Roman" w:hAnsi="Times New Roman"/>
          <w:sz w:val="15"/>
          <w:szCs w:val="15"/>
        </w:rPr>
        <w:br/>
        <w:t>La diffusione, la distribuzione e/o la copiatura del presente documento, dei suoi allegati o di sue parti da parte di qualsiasi soggetto diverso dal destinatario è proibita, ai sensi dell’art. 616 c.p. e dell’articolo 6 del Regolamento UE 2016/679.</w:t>
      </w:r>
      <w:r>
        <w:rPr>
          <w:rFonts w:ascii="Times New Roman" w:eastAsia="Times New Roman" w:hAnsi="Times New Roman"/>
          <w:sz w:val="15"/>
          <w:szCs w:val="15"/>
        </w:rPr>
        <w:br/>
        <w:t xml:space="preserve">Se avete ricevuto questo messaggio per errore, Vi preghiamo di distruggerlo e di informarci immediatamente inviando una e-mail a: </w:t>
      </w:r>
      <w:hyperlink r:id="rId7" w:history="1">
        <w:r>
          <w:rPr>
            <w:rStyle w:val="Collegamentoipertestuale"/>
            <w:rFonts w:ascii="Times New Roman" w:eastAsia="Times New Roman" w:hAnsi="Times New Roman"/>
            <w:sz w:val="15"/>
            <w:szCs w:val="15"/>
          </w:rPr>
          <w:t>prodocs@prodocs.org</w:t>
        </w:r>
      </w:hyperlink>
      <w:r>
        <w:rPr>
          <w:rFonts w:ascii="Times New Roman" w:eastAsia="Times New Roman" w:hAnsi="Times New Roman"/>
          <w:sz w:val="15"/>
          <w:szCs w:val="15"/>
        </w:rPr>
        <w:t xml:space="preserve">  </w:t>
      </w:r>
      <w:r>
        <w:rPr>
          <w:rFonts w:ascii="Times New Roman" w:eastAsia="Times New Roman" w:hAnsi="Times New Roman"/>
          <w:sz w:val="15"/>
          <w:szCs w:val="15"/>
        </w:rPr>
        <w:br/>
      </w:r>
      <w:proofErr w:type="spellStart"/>
      <w:r>
        <w:rPr>
          <w:rFonts w:ascii="Times New Roman" w:eastAsia="Times New Roman" w:hAnsi="Times New Roman"/>
          <w:sz w:val="15"/>
          <w:szCs w:val="15"/>
        </w:rPr>
        <w:t>Important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: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This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e-mail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message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,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including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any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attachments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transmitted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with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it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,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is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confidential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. </w:t>
      </w:r>
      <w:r>
        <w:rPr>
          <w:rFonts w:ascii="Times New Roman" w:eastAsia="Times New Roman" w:hAnsi="Times New Roman"/>
          <w:sz w:val="15"/>
          <w:szCs w:val="15"/>
        </w:rPr>
        <w:br/>
      </w:r>
      <w:proofErr w:type="spellStart"/>
      <w:r>
        <w:rPr>
          <w:rFonts w:ascii="Times New Roman" w:eastAsia="Times New Roman" w:hAnsi="Times New Roman"/>
          <w:sz w:val="15"/>
          <w:szCs w:val="15"/>
        </w:rPr>
        <w:t>This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message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is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intended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solely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for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the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use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of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the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individual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or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entity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to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whom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it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is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addressed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.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If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you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are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not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the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intended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recipient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or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authorised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to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receive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for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the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addressee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,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you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are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hereby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notified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that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you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have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received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this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transmittal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in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error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and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that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you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should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not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read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, copy,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distribute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,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disclose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or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otherwise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use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this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information.</w:t>
      </w:r>
      <w:r>
        <w:rPr>
          <w:rFonts w:ascii="Times New Roman" w:eastAsia="Times New Roman" w:hAnsi="Times New Roman"/>
          <w:sz w:val="15"/>
          <w:szCs w:val="15"/>
        </w:rPr>
        <w:br/>
      </w:r>
      <w:proofErr w:type="spellStart"/>
      <w:r>
        <w:rPr>
          <w:rFonts w:ascii="Times New Roman" w:eastAsia="Times New Roman" w:hAnsi="Times New Roman"/>
          <w:sz w:val="15"/>
          <w:szCs w:val="15"/>
        </w:rPr>
        <w:t>If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you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have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received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this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message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in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error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,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please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notify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the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sender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immediately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by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reply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e-mail and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delete</w:t>
      </w:r>
      <w:proofErr w:type="spellEnd"/>
      <w:r>
        <w:rPr>
          <w:rFonts w:ascii="Times New Roman" w:eastAsia="Times New Roman" w:hAnsi="Times New Roman"/>
          <w:sz w:val="15"/>
          <w:szCs w:val="15"/>
        </w:rPr>
        <w:t xml:space="preserve"> the </w:t>
      </w:r>
      <w:proofErr w:type="spellStart"/>
      <w:r>
        <w:rPr>
          <w:rFonts w:ascii="Times New Roman" w:eastAsia="Times New Roman" w:hAnsi="Times New Roman"/>
          <w:sz w:val="15"/>
          <w:szCs w:val="15"/>
        </w:rPr>
        <w:t>message</w:t>
      </w:r>
      <w:proofErr w:type="spellEnd"/>
      <w:r>
        <w:rPr>
          <w:rFonts w:ascii="Times New Roman" w:eastAsia="Times New Roman" w:hAnsi="Times New Roman"/>
          <w:sz w:val="15"/>
          <w:szCs w:val="15"/>
        </w:rPr>
        <w:t>.</w:t>
      </w:r>
      <w:r>
        <w:rPr>
          <w:rFonts w:ascii="Times New Roman" w:eastAsia="Times New Roman" w:hAnsi="Times New Roman"/>
          <w:sz w:val="15"/>
          <w:szCs w:val="15"/>
        </w:rPr>
        <w:br/>
      </w:r>
    </w:p>
    <w:p w:rsidR="00512E28" w:rsidRDefault="00512E28" w:rsidP="00512E2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5"/>
          <w:szCs w:val="15"/>
        </w:rPr>
        <w:lastRenderedPageBreak/>
        <w:br/>
      </w:r>
    </w:p>
    <w:p w:rsidR="00512E28" w:rsidRDefault="00512E28" w:rsidP="00512E2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5"/>
          <w:szCs w:val="15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</w:rPr>
        <w:t>Il messaggio è inviato con i seguenti 4 file allegati:</w:t>
      </w:r>
      <w:r>
        <w:rPr>
          <w:rFonts w:ascii="Times New Roman" w:eastAsia="Times New Roman" w:hAnsi="Times New Roman"/>
          <w:sz w:val="24"/>
          <w:szCs w:val="24"/>
        </w:rPr>
        <w:br/>
        <w:t xml:space="preserve">Il programma del Corso Aggiornamento docenti, Modulo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Iscrizione_Corso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Miur_2020,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MostraVirtualeTrameCittadinanze_def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Invito rivolto ai giovani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512E28" w:rsidRDefault="00512E28" w:rsidP="00512E28">
      <w:pPr>
        <w:rPr>
          <w:rFonts w:ascii="Times New Roman" w:eastAsia="Times New Roman" w:hAnsi="Times New Roman"/>
          <w:sz w:val="24"/>
          <w:szCs w:val="24"/>
        </w:rPr>
      </w:pPr>
    </w:p>
    <w:p w:rsidR="00512E28" w:rsidRDefault="00512E28" w:rsidP="00512E28">
      <w:pP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Per conoscenza, messaggio inviato al personale docente </w:t>
      </w:r>
      <w:r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</w:rPr>
        <w:t>Care/i colleghe/i</w:t>
      </w:r>
      <w:r>
        <w:rPr>
          <w:rFonts w:ascii="Times New Roman" w:eastAsia="Times New Roman" w:hAnsi="Times New Roman"/>
          <w:sz w:val="20"/>
          <w:szCs w:val="20"/>
        </w:rPr>
        <w:t xml:space="preserve">, mi fa piacere inviarvi direttamente il programma della nostra iniziativa in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oggetto.Trovate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la notizia su </w:t>
      </w:r>
      <w:hyperlink r:id="rId8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</w:rPr>
          <w:t>http://www.prodocs.org/2020/02/03/corso-miur-2020/</w:t>
        </w:r>
      </w:hyperlink>
      <w:r>
        <w:rPr>
          <w:rFonts w:ascii="Times New Roman" w:eastAsia="Times New Roman" w:hAnsi="Times New Roman"/>
          <w:sz w:val="20"/>
          <w:szCs w:val="20"/>
        </w:rPr>
        <w:br/>
        <w:t>Ricordiamo insieme il successo raggiunto con l'evento della celebrazione del 70° anniversario della Dichiarazione Universale dei Diritti Umani.</w:t>
      </w:r>
      <w:r>
        <w:rPr>
          <w:rFonts w:ascii="Times New Roman" w:eastAsia="Times New Roman" w:hAnsi="Times New Roman"/>
          <w:sz w:val="20"/>
          <w:szCs w:val="20"/>
        </w:rPr>
        <w:br/>
      </w:r>
    </w:p>
    <w:p w:rsidR="00512E28" w:rsidRDefault="00512E28" w:rsidP="00512E28">
      <w:pP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Per l'iscrizione alla piattaforma  MIUR, si va su </w:t>
      </w:r>
      <w:hyperlink r:id="rId9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</w:rPr>
          <w:t>https://www.istruzione.it/pdgf/</w:t>
        </w:r>
      </w:hyperlink>
      <w:r>
        <w:rPr>
          <w:rFonts w:ascii="Times New Roman" w:eastAsia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e poi si prosegue con i propri dati/ credenziali.</w:t>
      </w:r>
      <w:r>
        <w:rPr>
          <w:rFonts w:ascii="Times New Roman" w:eastAsia="Times New Roman" w:hAnsi="Times New Roman"/>
          <w:color w:val="000000"/>
          <w:sz w:val="20"/>
          <w:szCs w:val="20"/>
        </w:rPr>
        <w:br/>
        <w:t xml:space="preserve">Vi specifico che i vostri studenti possono aver riconosciute  le ore che impiegheranno per elaborare i lavori per la Mostra Virtuale, come ore di Alternanza Scuola Lavoro (massimo tra 10-12). </w:t>
      </w:r>
      <w:r>
        <w:rPr>
          <w:rFonts w:ascii="Times New Roman" w:eastAsia="Times New Roman" w:hAnsi="Times New Roman"/>
          <w:color w:val="000000"/>
          <w:sz w:val="20"/>
          <w:szCs w:val="20"/>
        </w:rPr>
        <w:br/>
        <w:t>Conto su di voi, la vostra partecipazione con esonero dalle lezioni e il coinvolgimento dei vostri alunni.</w:t>
      </w:r>
      <w:r>
        <w:rPr>
          <w:rFonts w:ascii="Times New Roman" w:eastAsia="Times New Roman" w:hAnsi="Times New Roman"/>
          <w:color w:val="000000"/>
          <w:sz w:val="20"/>
          <w:szCs w:val="20"/>
        </w:rPr>
        <w:br/>
        <w:t xml:space="preserve">A presto altri aggiornamenti su </w:t>
      </w:r>
      <w:hyperlink r:id="rId10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</w:rPr>
          <w:t xml:space="preserve">www.prodocs.org   </w:t>
        </w:r>
      </w:hyperlink>
      <w:r>
        <w:rPr>
          <w:rFonts w:ascii="Times New Roman" w:eastAsia="Times New Roman" w:hAnsi="Times New Roman"/>
          <w:color w:val="000000"/>
          <w:sz w:val="20"/>
          <w:szCs w:val="20"/>
        </w:rPr>
        <w:br/>
        <w:t xml:space="preserve">Saluto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ognun@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di voi con molta cordialità, Anna Maria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Donnarumma</w:t>
      </w:r>
      <w:proofErr w:type="spellEnd"/>
    </w:p>
    <w:p w:rsidR="00512E28" w:rsidRDefault="00512E28" w:rsidP="00512E2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512E28" w:rsidRDefault="00512E28" w:rsidP="00512E28">
      <w:r>
        <w:rPr>
          <w:color w:val="000000"/>
        </w:rPr>
        <w:t> </w:t>
      </w:r>
    </w:p>
    <w:p w:rsidR="00512E28" w:rsidRDefault="00512E28" w:rsidP="00512E28">
      <w:r>
        <w:t> 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12E28"/>
    <w:rsid w:val="00053A85"/>
    <w:rsid w:val="0008419F"/>
    <w:rsid w:val="003C513B"/>
    <w:rsid w:val="003C73B5"/>
    <w:rsid w:val="00486439"/>
    <w:rsid w:val="00512E28"/>
    <w:rsid w:val="00553BDD"/>
    <w:rsid w:val="00633755"/>
    <w:rsid w:val="008A7A76"/>
    <w:rsid w:val="00943A9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E28"/>
    <w:pPr>
      <w:spacing w:line="240" w:lineRule="auto"/>
      <w:jc w:val="left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2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o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docs@prodoc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doc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docs@prodocs.org" TargetMode="External"/><Relationship Id="rId10" Type="http://schemas.openxmlformats.org/officeDocument/2006/relationships/hyperlink" Target="http://www.prodocs.org" TargetMode="External"/><Relationship Id="rId4" Type="http://schemas.openxmlformats.org/officeDocument/2006/relationships/hyperlink" Target="http://www.prodocs.org" TargetMode="External"/><Relationship Id="rId9" Type="http://schemas.openxmlformats.org/officeDocument/2006/relationships/hyperlink" Target="https://www.istruzione.it/pdgf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2020-02-14T10:55:00Z</dcterms:created>
  <dcterms:modified xsi:type="dcterms:W3CDTF">2020-02-14T10:57:00Z</dcterms:modified>
</cp:coreProperties>
</file>