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58" w:rsidRPr="00F96C58" w:rsidRDefault="00F96C58" w:rsidP="00F96C58">
      <w:pPr>
        <w:shd w:val="clear" w:color="auto" w:fill="F3E2E2"/>
        <w:spacing w:after="120" w:line="240" w:lineRule="auto"/>
        <w:jc w:val="left"/>
        <w:outlineLvl w:val="2"/>
        <w:rPr>
          <w:rFonts w:ascii="Arial" w:eastAsia="Times New Roman" w:hAnsi="Arial" w:cs="Arial"/>
          <w:color w:val="333333"/>
          <w:sz w:val="28"/>
          <w:szCs w:val="28"/>
          <w:lang w:eastAsia="it-IT"/>
        </w:rPr>
      </w:pPr>
      <w:r w:rsidRPr="00F96C58">
        <w:rPr>
          <w:rFonts w:ascii="Arial" w:eastAsia="Times New Roman" w:hAnsi="Arial" w:cs="Arial"/>
          <w:b/>
          <w:bCs/>
          <w:color w:val="008000"/>
          <w:sz w:val="28"/>
          <w:lang w:eastAsia="it-IT"/>
        </w:rPr>
        <w:t>Protocollo 0001635/E del 23/04/2021 13:34 - VII.4 - Assenze</w:t>
      </w:r>
    </w:p>
    <w:p w:rsidR="00F96C58" w:rsidRPr="00F96C58" w:rsidRDefault="00F96C58" w:rsidP="00F96C58">
      <w:pPr>
        <w:shd w:val="clear" w:color="auto" w:fill="F3E2E2"/>
        <w:spacing w:line="240" w:lineRule="auto"/>
        <w:jc w:val="left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F96C58">
        <w:rPr>
          <w:rFonts w:ascii="Arial" w:eastAsia="Times New Roman" w:hAnsi="Arial" w:cs="Arial"/>
          <w:color w:val="333333"/>
          <w:sz w:val="16"/>
          <w:lang w:eastAsia="it-IT"/>
        </w:rPr>
        <w:t>Data ed ora messaggio:</w:t>
      </w:r>
      <w:r w:rsidRPr="00F96C58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23/04/2021 11:57:13</w:t>
      </w:r>
      <w:r w:rsidRPr="00F96C58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F96C58">
        <w:rPr>
          <w:rFonts w:ascii="Arial" w:eastAsia="Times New Roman" w:hAnsi="Arial" w:cs="Arial"/>
          <w:color w:val="333333"/>
          <w:sz w:val="16"/>
          <w:lang w:eastAsia="it-IT"/>
        </w:rPr>
        <w:t>Oggetto:</w:t>
      </w:r>
      <w:r w:rsidRPr="00F96C58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Circolare del Ministero della Salute n. 15127 del 12 aprile 2021 - Indicazioni per la riammissione in servizio dei lavoratori dopo assenza per malattia Covid-19 correlata.</w:t>
      </w:r>
      <w:r w:rsidRPr="00F96C58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F96C58">
        <w:rPr>
          <w:rFonts w:ascii="Arial" w:eastAsia="Times New Roman" w:hAnsi="Arial" w:cs="Arial"/>
          <w:color w:val="333333"/>
          <w:sz w:val="16"/>
          <w:lang w:eastAsia="it-IT"/>
        </w:rPr>
        <w:t>Da:</w:t>
      </w:r>
      <w:r w:rsidRPr="00F96C58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"Direzione Regionale Calabria" &lt;direzione-calabria@istruzione.it&gt;</w:t>
      </w:r>
      <w:r w:rsidRPr="00F96C58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F96C58">
        <w:rPr>
          <w:rFonts w:ascii="Arial" w:eastAsia="Times New Roman" w:hAnsi="Arial" w:cs="Arial"/>
          <w:color w:val="333333"/>
          <w:sz w:val="16"/>
          <w:lang w:eastAsia="it-IT"/>
        </w:rPr>
        <w:t>A:</w:t>
      </w:r>
      <w:r w:rsidRPr="00F96C58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scuole-calabria@istruzione.it, usp.cz@istruzione.it, usp.cs@istruzione.it, usp.kr@istruzione.it, USP.rc@istruzione.it, usp.vv@istruzione.it</w:t>
      </w:r>
    </w:p>
    <w:p w:rsidR="00F96C58" w:rsidRPr="00F96C58" w:rsidRDefault="00F96C58" w:rsidP="00F96C58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6C5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0" o:hralign="center" o:hrstd="t" o:hrnoshade="t" o:hr="t" fillcolor="#333" stroked="f"/>
        </w:pic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Si trasmette, per opportuna conoscenza, la circolare del Ministero della salute indicata in oggetto.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Calibri" w:eastAsia="Times New Roman" w:hAnsi="Calibri" w:cs="Times New Roman"/>
          <w:color w:val="333333"/>
          <w:lang w:eastAsia="it-IT"/>
        </w:rPr>
        <w:t> 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Calibri" w:eastAsia="Times New Roman" w:hAnsi="Calibri" w:cs="Times New Roman"/>
          <w:color w:val="333333"/>
          <w:lang w:eastAsia="it-IT"/>
        </w:rPr>
        <w:t> 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Calibri" w:eastAsia="Times New Roman" w:hAnsi="Calibri" w:cs="Times New Roman"/>
          <w:color w:val="333333"/>
          <w:lang w:eastAsia="it-IT"/>
        </w:rPr>
        <w:t> 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Calibri" w:eastAsia="Times New Roman" w:hAnsi="Calibri" w:cs="Times New Roman"/>
          <w:color w:val="333333"/>
          <w:lang w:eastAsia="it-IT"/>
        </w:rPr>
        <w:t>                                </w:t>
      </w:r>
      <w:r w:rsidRPr="00F96C58">
        <w:rPr>
          <w:rFonts w:ascii="Calibri" w:eastAsia="Times New Roman" w:hAnsi="Calibri" w:cs="Times New Roman"/>
          <w:color w:val="333333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6" type="#_x0000_t75" alt="Risultato immagini per logo ministero istruzione png&quot;" style="width:32.4pt;height:37.8pt"/>
        </w:pic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Garamond" w:eastAsia="Times New Roman" w:hAnsi="Garamond" w:cs="Times New Roman"/>
          <w:b/>
          <w:bCs/>
          <w:i/>
          <w:iCs/>
          <w:color w:val="333333"/>
          <w:lang w:eastAsia="it-IT"/>
        </w:rPr>
        <w:t>Ministero dell’Istruzione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Garamond" w:eastAsia="Times New Roman" w:hAnsi="Garamond" w:cs="Times New Roman"/>
          <w:b/>
          <w:bCs/>
          <w:i/>
          <w:iCs/>
          <w:color w:val="333333"/>
          <w:lang w:eastAsia="it-IT"/>
        </w:rPr>
        <w:t>Ufficio Scolastico Regionale per la Calabria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Garamond" w:eastAsia="Times New Roman" w:hAnsi="Garamond" w:cs="Times New Roman"/>
          <w:b/>
          <w:bCs/>
          <w:i/>
          <w:iCs/>
          <w:color w:val="333333"/>
          <w:lang w:eastAsia="it-IT"/>
        </w:rPr>
        <w:t>Direzione Generale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Calibri" w:eastAsia="Times New Roman" w:hAnsi="Calibri" w:cs="Times New Roman"/>
          <w:i/>
          <w:iCs/>
          <w:color w:val="333333"/>
          <w:lang w:eastAsia="it-IT"/>
        </w:rPr>
        <w:t>Via Lungomare 259 -  88100 CATANZARO  -  Tel. 0961734411</w:t>
      </w:r>
      <w:r w:rsidRPr="00F96C58">
        <w:rPr>
          <w:rFonts w:ascii="Calibri" w:eastAsia="Times New Roman" w:hAnsi="Calibri" w:cs="Times New Roman"/>
          <w:i/>
          <w:iCs/>
          <w:color w:val="333333"/>
          <w:sz w:val="20"/>
          <w:szCs w:val="20"/>
          <w:lang w:eastAsia="it-IT"/>
        </w:rPr>
        <w:t> -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Calibri" w:eastAsia="Times New Roman" w:hAnsi="Calibri" w:cs="Times New Roman"/>
          <w:color w:val="333333"/>
          <w:sz w:val="2"/>
          <w:szCs w:val="2"/>
          <w:lang w:eastAsia="it-IT"/>
        </w:rPr>
        <w:t>Segreteria</w:t>
      </w:r>
    </w:p>
    <w:p w:rsidR="00F96C58" w:rsidRPr="00F96C58" w:rsidRDefault="00F96C58" w:rsidP="00F96C58">
      <w:pPr>
        <w:shd w:val="clear" w:color="auto" w:fill="FFFFFF"/>
        <w:spacing w:line="240" w:lineRule="auto"/>
        <w:jc w:val="left"/>
        <w:rPr>
          <w:rFonts w:ascii="Calibri" w:eastAsia="Times New Roman" w:hAnsi="Calibri" w:cs="Times New Roman"/>
          <w:color w:val="333333"/>
          <w:lang w:eastAsia="it-IT"/>
        </w:rPr>
      </w:pPr>
      <w:r w:rsidRPr="00F96C58">
        <w:rPr>
          <w:rFonts w:ascii="Calibri" w:eastAsia="Times New Roman" w:hAnsi="Calibri" w:cs="Times New Roman"/>
          <w:color w:val="333333"/>
          <w:lang w:eastAsia="it-IT"/>
        </w:rPr>
        <w:t> 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96C58"/>
    <w:rsid w:val="00053A85"/>
    <w:rsid w:val="00115C23"/>
    <w:rsid w:val="003C513B"/>
    <w:rsid w:val="003C73B5"/>
    <w:rsid w:val="00486439"/>
    <w:rsid w:val="00553BDD"/>
    <w:rsid w:val="00633755"/>
    <w:rsid w:val="008A7A76"/>
    <w:rsid w:val="00943A94"/>
    <w:rsid w:val="00EE4AA6"/>
    <w:rsid w:val="00F062E8"/>
    <w:rsid w:val="00F4166B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3B5"/>
  </w:style>
  <w:style w:type="paragraph" w:styleId="Titolo3">
    <w:name w:val="heading 3"/>
    <w:basedOn w:val="Normale"/>
    <w:link w:val="Titolo3Carattere"/>
    <w:uiPriority w:val="9"/>
    <w:qFormat/>
    <w:rsid w:val="00F96C5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96C5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rotocollogreen">
    <w:name w:val="protocollo_green"/>
    <w:basedOn w:val="Carpredefinitoparagrafo"/>
    <w:rsid w:val="00F96C58"/>
  </w:style>
  <w:style w:type="character" w:customStyle="1" w:styleId="bold">
    <w:name w:val="bold"/>
    <w:basedOn w:val="Carpredefinitoparagrafo"/>
    <w:rsid w:val="00F96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1708">
          <w:marLeft w:val="0"/>
          <w:marRight w:val="0"/>
          <w:marTop w:val="0"/>
          <w:marBottom w:val="240"/>
          <w:divBdr>
            <w:top w:val="none" w:sz="0" w:space="9" w:color="DFAEB7"/>
            <w:left w:val="single" w:sz="24" w:space="9" w:color="DFAEB7"/>
            <w:bottom w:val="none" w:sz="0" w:space="9" w:color="DFAEB7"/>
            <w:right w:val="none" w:sz="0" w:space="18" w:color="DFAEB7"/>
          </w:divBdr>
        </w:div>
        <w:div w:id="15068248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2021-04-24T08:11:00Z</dcterms:created>
  <dcterms:modified xsi:type="dcterms:W3CDTF">2021-04-24T08:12:00Z</dcterms:modified>
</cp:coreProperties>
</file>