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638"/>
      </w:tblGrid>
      <w:tr w:rsidR="00635D6B" w:rsidTr="00635D6B">
        <w:trPr>
          <w:jc w:val="center"/>
        </w:trPr>
        <w:tc>
          <w:tcPr>
            <w:tcW w:w="5000" w:type="pct"/>
            <w:shd w:val="clear" w:color="auto" w:fill="000080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35D6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635D6B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635D6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38"/>
                              </w:tblGrid>
                              <w:tr w:rsidR="00635D6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75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638"/>
                                    </w:tblGrid>
                                    <w:tr w:rsidR="00635D6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638"/>
                                          </w:tblGrid>
                                          <w:tr w:rsidR="00635D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Look w:val="04A0"/>
                                                </w:tblPr>
                                                <w:tblGrid>
                                                  <w:gridCol w:w="9338"/>
                                                </w:tblGrid>
                                                <w:tr w:rsidR="00635D6B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635D6B" w:rsidRDefault="00635D6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638"/>
                                          </w:tblGrid>
                                          <w:tr w:rsidR="00635D6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0" w:type="dxa"/>
                                                  <w:left w:w="0" w:type="dxa"/>
                                                  <w:bottom w:w="4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55" w:lineRule="atLeast"/>
                                                  <w:jc w:val="center"/>
                                                  <w:rPr>
                                                    <w:rFonts w:ascii="Tahoma" w:hAnsi="Tahoma" w:cs="Tahom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nfasigrassetto"/>
                                                    <w:rFonts w:ascii="Tahoma" w:hAnsi="Tahoma" w:cs="Tahoma"/>
                                                    <w:color w:val="FFFFFF"/>
                                                    <w:sz w:val="42"/>
                                                    <w:szCs w:val="42"/>
                                                  </w:rPr>
                                                  <w:t>Futuro Digitale e Arcidiocesi di Rossano-Cariati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638"/>
                                          </w:tblGrid>
                                          <w:tr w:rsidR="00635D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Look w:val="04A0"/>
                                                </w:tblPr>
                                                <w:tblGrid>
                                                  <w:gridCol w:w="9338"/>
                                                </w:tblGrid>
                                                <w:tr w:rsidR="00635D6B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635D6B" w:rsidRDefault="00635D6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638"/>
                                          </w:tblGrid>
                                          <w:tr w:rsidR="00635D6B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635D6B" w:rsidRDefault="00635D6B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715250" cy="4286250"/>
                                                      <wp:effectExtent l="19050" t="0" r="0" b="0"/>
                                                      <wp:docPr id="1" name="Immagine 1" descr="commercial photography locations">
                                                        <a:hlinkClick xmlns:a="http://schemas.openxmlformats.org/drawingml/2006/main" r:id="rId6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commercial photography location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715250" cy="4286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638"/>
                                          </w:tblGrid>
                                          <w:tr w:rsidR="00635D6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33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nfasigrassetto"/>
                                                    <w:rFonts w:ascii="Arial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Organizzano 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33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nfasigrassetto"/>
                                                    <w:rFonts w:ascii="Arial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Premio Letterario Nazionale "Codex Purpureus Rossanensis" 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330" w:lineRule="atLeast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nfasigrassetto"/>
                                                    <w:rFonts w:ascii="Arial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-Patrimonio Unesco-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/>
                                      </w:tc>
                                    </w:tr>
                                  </w:tbl>
                                  <w:p w:rsidR="00635D6B" w:rsidRDefault="00635D6B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35D6B" w:rsidRDefault="00635D6B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35D6B" w:rsidRDefault="00635D6B"/>
                    </w:tc>
                  </w:tr>
                </w:tbl>
                <w:p w:rsidR="00635D6B" w:rsidRDefault="00635D6B">
                  <w:pPr>
                    <w:jc w:val="center"/>
                  </w:pPr>
                </w:p>
              </w:tc>
            </w:tr>
          </w:tbl>
          <w:p w:rsidR="00635D6B" w:rsidRDefault="00635D6B">
            <w:pPr>
              <w:jc w:val="center"/>
            </w:pPr>
          </w:p>
        </w:tc>
      </w:tr>
    </w:tbl>
    <w:p w:rsidR="00635D6B" w:rsidRDefault="00635D6B" w:rsidP="00635D6B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638"/>
      </w:tblGrid>
      <w:tr w:rsidR="00635D6B" w:rsidTr="00635D6B">
        <w:trPr>
          <w:jc w:val="center"/>
        </w:trPr>
        <w:tc>
          <w:tcPr>
            <w:tcW w:w="5000" w:type="pct"/>
            <w:shd w:val="clear" w:color="auto" w:fill="000080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635D6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635D6B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0"/>
                        </w:tblGrid>
                        <w:tr w:rsidR="00635D6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00"/>
                              </w:tblGrid>
                              <w:tr w:rsidR="00635D6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75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500"/>
                                    </w:tblGrid>
                                    <w:tr w:rsidR="00635D6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635D6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75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635D6B" w:rsidRDefault="00635D6B">
                                                <w:pPr>
                                                  <w:rPr>
                                                    <w:rFonts w:eastAsia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635D6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Gentilissimo/a Dirigente, 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Si comunica che su richiesta di molti istituti scolastici, abbiamo deciso di PROROGARE la scadenza per la partecipazione al premio in oggetto dal </w:t>
                                                </w:r>
                                                <w:r>
                                                  <w:rPr>
                                                    <w:rStyle w:val="Enfasigrassetto"/>
                                                    <w:rFonts w:ascii="Arial" w:hAnsi="Arial" w:cs="Arial"/>
                                                    <w:color w:val="FFFFFF"/>
                                                    <w:u w:val="single"/>
                                                  </w:rPr>
                                                  <w:t>7 al 18 Marzo 2017,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Rinnoviamo la richiesta di partecipazione al Premio Letterario Nazionale "Codex Purpureus Rossanensis", riconosciuto dall'Unesco "Bene Immateriale dell'Umanità", ideato e promosso dall'Associazione Futuro Digitale. 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Trattasi di un'importante iniziativa organizzata con l'Arcidiocesi di Rossano-Cariati e patrocinata da importanti Enti e Istituzioni Nazionali e Internazionali. 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Con la preghiera di diramare  la presente comunicazione a tutto il suo personale docente, unitamente al </w:t>
                                                </w:r>
                                                <w:hyperlink r:id="rId8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color w:val="62B6EE"/>
                                                    </w:rPr>
                                                    <w:t>Regolamento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 che trova in allegato. 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Per maggiori informazioni può consultare il </w:t>
                                                </w:r>
                                                <w:hyperlink r:id="rId9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color w:val="62B6EE"/>
                                                    </w:rPr>
                                                    <w:t>nostro sito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. 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 xml:space="preserve">Certi di una sua gradita partecipazione, porgiamo distinti saluti. 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35D6B" w:rsidRDefault="00635D6B">
                                                <w:pPr>
                                                  <w:pStyle w:val="NormaleWeb"/>
                                                  <w:spacing w:before="0" w:beforeAutospacing="0" w:after="0" w:afterAutospacing="0" w:line="210" w:lineRule="atLeast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>Il Presidente Antonio Gallo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635D6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</w:tcPr>
                                              <w:p w:rsidR="00635D6B" w:rsidRDefault="00635D6B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200"/>
                                                </w:tblGrid>
                                                <w:tr w:rsidR="00635D6B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635D6B" w:rsidRDefault="00635D6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/>
                                      </w:tc>
                                    </w:tr>
                                  </w:tbl>
                                  <w:p w:rsidR="00635D6B" w:rsidRDefault="00635D6B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35D6B" w:rsidRDefault="00635D6B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35D6B" w:rsidRDefault="00635D6B"/>
                    </w:tc>
                  </w:tr>
                </w:tbl>
                <w:p w:rsidR="00635D6B" w:rsidRDefault="00635D6B">
                  <w:pPr>
                    <w:jc w:val="center"/>
                  </w:pPr>
                </w:p>
              </w:tc>
            </w:tr>
          </w:tbl>
          <w:p w:rsidR="00635D6B" w:rsidRDefault="00635D6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35D6B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635D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0"/>
                        </w:tblGrid>
                        <w:tr w:rsidR="00635D6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00"/>
                              </w:tblGrid>
                              <w:tr w:rsidR="00635D6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500"/>
                                    </w:tblGrid>
                                    <w:tr w:rsidR="00635D6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75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635D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500"/>
                                                </w:tblGrid>
                                                <w:tr w:rsidR="00635D6B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7200"/>
                                                      </w:tblGrid>
                                                      <w:tr w:rsidR="00635D6B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635D6B" w:rsidRDefault="00635D6B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35D6B" w:rsidRDefault="00635D6B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D6B" w:rsidRDefault="00635D6B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35D6B" w:rsidRDefault="00635D6B"/>
                          </w:tc>
                        </w:tr>
                      </w:tbl>
                      <w:p w:rsidR="00635D6B" w:rsidRDefault="00635D6B">
                        <w:pPr>
                          <w:jc w:val="center"/>
                        </w:pPr>
                      </w:p>
                    </w:tc>
                  </w:tr>
                </w:tbl>
                <w:p w:rsidR="00635D6B" w:rsidRDefault="00635D6B">
                  <w:pPr>
                    <w:jc w:val="center"/>
                  </w:pPr>
                </w:p>
              </w:tc>
            </w:tr>
          </w:tbl>
          <w:p w:rsidR="00635D6B" w:rsidRDefault="00635D6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35D6B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635D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0"/>
                        </w:tblGrid>
                        <w:tr w:rsidR="00635D6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00"/>
                              </w:tblGrid>
                              <w:tr w:rsidR="00635D6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505"/>
                                      <w:gridCol w:w="4995"/>
                                    </w:tblGrid>
                                    <w:tr w:rsidR="00635D6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2505" w:type="dxa"/>
                                          <w:hideMark/>
                                        </w:tcPr>
                                        <w:p w:rsidR="00635D6B" w:rsidRDefault="00635D6B"/>
                                      </w:tc>
                                      <w:tc>
                                        <w:tcPr>
                                          <w:tcW w:w="4995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4995"/>
                                          </w:tblGrid>
                                          <w:tr w:rsidR="00635D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995"/>
                                                </w:tblGrid>
                                                <w:tr w:rsidR="00635D6B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635D6B" w:rsidRDefault="00635D6B">
                                                      <w:pPr>
                                                        <w:pStyle w:val="NormaleWeb"/>
                                                        <w:spacing w:before="0" w:beforeAutospacing="0" w:after="0" w:afterAutospacing="0" w:line="210" w:lineRule="atLeast"/>
                                                        <w:rPr>
                                                          <w:rFonts w:ascii="Helvetica" w:hAnsi="Helvetica" w:cs="Helvetica"/>
                                                          <w:color w:val="2B307A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Helvetica" w:hAnsi="Helvetica" w:cs="Helvetica"/>
                                                          <w:color w:val="000080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Bando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995"/>
                                                </w:tblGrid>
                                                <w:tr w:rsidR="00635D6B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635D6B" w:rsidRDefault="00635D6B">
                                                      <w:pPr>
                                                        <w:pStyle w:val="NormaleWeb"/>
                                                        <w:spacing w:before="0" w:beforeAutospacing="0" w:after="0" w:afterAutospacing="0" w:line="255" w:lineRule="atLeast"/>
                                                        <w:rPr>
                                                          <w:rFonts w:ascii="Arial" w:hAnsi="Arial" w:cs="Arial"/>
                                                          <w:color w:val="0000F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0000F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Per iniziativa dell’Associazione Futuro Digitale è bandita la 1a edizione del Premio Letterario Nazionale "Codex Purpureus Rossanensis”, da assegnare ad un’opera inedita, con le caratteristiche e secondo le modalità indicate negli articoli a seguire. Il premio è rivolto alle studentesse e agli studenti degli istituti di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0000F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>istruzione primaria, secondaria di primo e secondo grado italiani, statali e paritari, e italiani all’estero, incluse le sezioni italiane presso scuole straniere.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995"/>
                                                </w:tblGrid>
                                                <w:tr w:rsidR="00635D6B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0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635D6B" w:rsidRDefault="00635D6B">
                                                      <w:pPr>
                                                        <w:pStyle w:val="NormaleWeb"/>
                                                        <w:spacing w:before="0" w:beforeAutospacing="0" w:after="0" w:afterAutospacing="0" w:line="255" w:lineRule="atLeast"/>
                                                        <w:rPr>
                                                          <w:rFonts w:ascii="Arial" w:hAnsi="Arial" w:cs="Arial"/>
                                                          <w:color w:val="0000F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0" w:tgtFrame="_blank" w:history="1">
                                                        <w:r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color w:val="1ABE49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Premio Letterario →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/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D6B" w:rsidRDefault="00635D6B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35D6B" w:rsidRDefault="00635D6B"/>
                          </w:tc>
                        </w:tr>
                      </w:tbl>
                      <w:p w:rsidR="00635D6B" w:rsidRDefault="00635D6B">
                        <w:pPr>
                          <w:jc w:val="center"/>
                        </w:pPr>
                      </w:p>
                    </w:tc>
                  </w:tr>
                </w:tbl>
                <w:p w:rsidR="00635D6B" w:rsidRDefault="00635D6B">
                  <w:pPr>
                    <w:jc w:val="center"/>
                  </w:pPr>
                </w:p>
              </w:tc>
            </w:tr>
          </w:tbl>
          <w:p w:rsidR="00635D6B" w:rsidRDefault="00635D6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35D6B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635D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0"/>
                        </w:tblGrid>
                        <w:tr w:rsidR="00635D6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00"/>
                              </w:tblGrid>
                              <w:tr w:rsidR="00635D6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505"/>
                                      <w:gridCol w:w="4995"/>
                                    </w:tblGrid>
                                    <w:tr w:rsidR="00635D6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2505" w:type="dxa"/>
                                          <w:hideMark/>
                                        </w:tcPr>
                                        <w:p w:rsidR="00635D6B" w:rsidRDefault="00635D6B"/>
                                      </w:tc>
                                      <w:tc>
                                        <w:tcPr>
                                          <w:tcW w:w="4995" w:type="dxa"/>
                                          <w:hideMark/>
                                        </w:tcPr>
                                        <w:p w:rsidR="00635D6B" w:rsidRDefault="00635D6B"/>
                                      </w:tc>
                                    </w:tr>
                                  </w:tbl>
                                  <w:p w:rsidR="00635D6B" w:rsidRDefault="00635D6B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35D6B" w:rsidRDefault="00635D6B"/>
                          </w:tc>
                        </w:tr>
                      </w:tbl>
                      <w:p w:rsidR="00635D6B" w:rsidRDefault="00635D6B">
                        <w:pPr>
                          <w:jc w:val="center"/>
                        </w:pPr>
                      </w:p>
                    </w:tc>
                  </w:tr>
                </w:tbl>
                <w:p w:rsidR="00635D6B" w:rsidRDefault="00635D6B">
                  <w:pPr>
                    <w:jc w:val="center"/>
                  </w:pPr>
                </w:p>
              </w:tc>
            </w:tr>
          </w:tbl>
          <w:p w:rsidR="00635D6B" w:rsidRDefault="00635D6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35D6B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635D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0"/>
                        </w:tblGrid>
                        <w:tr w:rsidR="00635D6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00"/>
                              </w:tblGrid>
                              <w:tr w:rsidR="00635D6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505"/>
                                      <w:gridCol w:w="4995"/>
                                    </w:tblGrid>
                                    <w:tr w:rsidR="00635D6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2505" w:type="dxa"/>
                                          <w:hideMark/>
                                        </w:tcPr>
                                        <w:p w:rsidR="00635D6B" w:rsidRDefault="00635D6B"/>
                                      </w:tc>
                                      <w:tc>
                                        <w:tcPr>
                                          <w:tcW w:w="4995" w:type="dxa"/>
                                          <w:hideMark/>
                                        </w:tcPr>
                                        <w:p w:rsidR="00635D6B" w:rsidRDefault="00635D6B"/>
                                      </w:tc>
                                    </w:tr>
                                  </w:tbl>
                                  <w:p w:rsidR="00635D6B" w:rsidRDefault="00635D6B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35D6B" w:rsidRDefault="00635D6B"/>
                          </w:tc>
                        </w:tr>
                      </w:tbl>
                      <w:p w:rsidR="00635D6B" w:rsidRDefault="00635D6B">
                        <w:pPr>
                          <w:jc w:val="center"/>
                        </w:pPr>
                      </w:p>
                    </w:tc>
                  </w:tr>
                </w:tbl>
                <w:p w:rsidR="00635D6B" w:rsidRDefault="00635D6B">
                  <w:pPr>
                    <w:jc w:val="center"/>
                  </w:pPr>
                </w:p>
              </w:tc>
            </w:tr>
          </w:tbl>
          <w:p w:rsidR="00635D6B" w:rsidRDefault="00635D6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35D6B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635D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635D6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38"/>
                              </w:tblGrid>
                              <w:tr w:rsidR="00635D6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638"/>
                                    </w:tblGrid>
                                    <w:tr w:rsidR="00635D6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75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638"/>
                                          </w:tblGrid>
                                          <w:tr w:rsidR="00635D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38"/>
                                                </w:tblGrid>
                                                <w:tr w:rsidR="00635D6B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4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Borders>
                                                          <w:top w:val="single" w:sz="6" w:space="0" w:color="DADADA"/>
                                                        </w:tblBorders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338"/>
                                                      </w:tblGrid>
                                                      <w:tr w:rsidR="00635D6B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ADADA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635D6B" w:rsidRDefault="00635D6B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35D6B" w:rsidRDefault="00635D6B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38"/>
                                                </w:tblGrid>
                                                <w:tr w:rsidR="00635D6B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635D6B" w:rsidRDefault="00635D6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38"/>
                                                </w:tblGrid>
                                                <w:tr w:rsidR="00635D6B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635D6B" w:rsidRDefault="00635D6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>
                                                            <wp:extent cx="14287500" cy="21393150"/>
                                                            <wp:effectExtent l="19050" t="0" r="0" b="0"/>
                                                            <wp:docPr id="2" name="Immagine 2" descr="commercial photography locations">
                                                              <a:hlinkClick xmlns:a="http://schemas.openxmlformats.org/drawingml/2006/main" r:id="rId10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commercial photography location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4287500" cy="213931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38"/>
                                                </w:tblGrid>
                                                <w:tr w:rsidR="00635D6B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150" w:type="dxa"/>
                                                        <w:bottom w:w="30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338"/>
                                                      </w:tblGrid>
                                                      <w:tr w:rsidR="00635D6B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p w:rsidR="00635D6B" w:rsidRDefault="00635D6B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pict>
                                                                <v:roundrect id="_x0000_s1026" href="https://withyouwedo.telecomitalia.com/projects/431/digitaly" style="width:145.5pt;height:34.5pt;mso-position-horizontal-relative:char;mso-position-vertical-relative:line;v-text-anchor:middle" arcsize="36044f" o:button="t" fillcolor="#2b307a" strokecolor="#2b307a">
                                                                  <v:textbox>
                                                                    <w:txbxContent>
                                                                      <w:p w:rsidR="00635D6B" w:rsidRDefault="00635D6B" w:rsidP="00635D6B"/>
                                                                    </w:txbxContent>
                                                                  </v:textbox>
                                                                  <w10:wrap type="none"/>
                                                                  <w10:anchorlock/>
                                                                </v:roundrect>
                                                              </w:pic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35D6B" w:rsidRDefault="00635D6B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38"/>
                                                </w:tblGrid>
                                                <w:tr w:rsidR="00635D6B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338"/>
                                                      </w:tblGrid>
                                                      <w:tr w:rsidR="00635D6B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635D6B" w:rsidRDefault="00635D6B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35D6B" w:rsidRDefault="00635D6B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D6B" w:rsidRDefault="00635D6B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D6B" w:rsidRDefault="00635D6B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D6B" w:rsidRDefault="00635D6B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35D6B" w:rsidRDefault="00635D6B"/>
                          </w:tc>
                        </w:tr>
                      </w:tbl>
                      <w:p w:rsidR="00635D6B" w:rsidRDefault="00635D6B">
                        <w:pPr>
                          <w:jc w:val="center"/>
                        </w:pPr>
                      </w:p>
                    </w:tc>
                  </w:tr>
                </w:tbl>
                <w:p w:rsidR="00635D6B" w:rsidRDefault="00635D6B">
                  <w:pPr>
                    <w:jc w:val="center"/>
                  </w:pPr>
                </w:p>
              </w:tc>
            </w:tr>
          </w:tbl>
          <w:p w:rsidR="00635D6B" w:rsidRDefault="00635D6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35D6B">
              <w:trPr>
                <w:jc w:val="center"/>
              </w:trPr>
              <w:tc>
                <w:tcPr>
                  <w:tcW w:w="5000" w:type="pct"/>
                  <w:shd w:val="clear" w:color="auto" w:fill="000080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16"/>
                  </w:tblGrid>
                  <w:tr w:rsidR="00635D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16"/>
                        </w:tblGrid>
                        <w:tr w:rsidR="00635D6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"/>
                                <w:gridCol w:w="2505"/>
                                <w:gridCol w:w="2505"/>
                              </w:tblGrid>
                              <w:tr w:rsidR="00635D6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D6B" w:rsidRDefault="00635D6B"/>
                                </w:tc>
                                <w:tc>
                                  <w:tcPr>
                                    <w:tcW w:w="2505" w:type="dxa"/>
                                    <w:hideMark/>
                                  </w:tcPr>
                                  <w:p w:rsidR="00635D6B" w:rsidRDefault="00635D6B"/>
                                </w:tc>
                                <w:tc>
                                  <w:tcPr>
                                    <w:tcW w:w="2505" w:type="dxa"/>
                                    <w:hideMark/>
                                  </w:tcPr>
                                  <w:p w:rsidR="00635D6B" w:rsidRDefault="00635D6B"/>
                                </w:tc>
                              </w:tr>
                            </w:tbl>
                            <w:p w:rsidR="00635D6B" w:rsidRDefault="00635D6B"/>
                          </w:tc>
                        </w:tr>
                      </w:tbl>
                      <w:p w:rsidR="00635D6B" w:rsidRDefault="00635D6B">
                        <w:pPr>
                          <w:jc w:val="center"/>
                        </w:pPr>
                      </w:p>
                    </w:tc>
                  </w:tr>
                </w:tbl>
                <w:p w:rsidR="00635D6B" w:rsidRDefault="00635D6B">
                  <w:pPr>
                    <w:jc w:val="center"/>
                  </w:pPr>
                </w:p>
              </w:tc>
            </w:tr>
          </w:tbl>
          <w:p w:rsidR="00635D6B" w:rsidRDefault="00635D6B">
            <w:pPr>
              <w:jc w:val="center"/>
            </w:pPr>
          </w:p>
        </w:tc>
      </w:tr>
    </w:tbl>
    <w:p w:rsidR="0099793D" w:rsidRDefault="0099793D"/>
    <w:sectPr w:rsidR="009979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3D" w:rsidRDefault="0099793D" w:rsidP="00635D6B">
      <w:pPr>
        <w:spacing w:after="0" w:line="240" w:lineRule="auto"/>
      </w:pPr>
      <w:r>
        <w:separator/>
      </w:r>
    </w:p>
  </w:endnote>
  <w:endnote w:type="continuationSeparator" w:id="1">
    <w:p w:rsidR="0099793D" w:rsidRDefault="0099793D" w:rsidP="0063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6B" w:rsidRDefault="00635D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6B" w:rsidRDefault="00635D6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6B" w:rsidRDefault="00635D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3D" w:rsidRDefault="0099793D" w:rsidP="00635D6B">
      <w:pPr>
        <w:spacing w:after="0" w:line="240" w:lineRule="auto"/>
      </w:pPr>
      <w:r>
        <w:separator/>
      </w:r>
    </w:p>
  </w:footnote>
  <w:footnote w:type="continuationSeparator" w:id="1">
    <w:p w:rsidR="0099793D" w:rsidRDefault="0099793D" w:rsidP="0063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6B" w:rsidRDefault="00635D6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6B" w:rsidRDefault="00635D6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6B" w:rsidRDefault="00635D6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D6B"/>
    <w:rsid w:val="00635D6B"/>
    <w:rsid w:val="0099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5D6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35D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35D6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3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5D6B"/>
  </w:style>
  <w:style w:type="paragraph" w:styleId="Pidipagina">
    <w:name w:val="footer"/>
    <w:basedOn w:val="Normale"/>
    <w:link w:val="PidipaginaCarattere"/>
    <w:uiPriority w:val="99"/>
    <w:semiHidden/>
    <w:unhideWhenUsed/>
    <w:rsid w:val="0063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5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7FcLktdfQ4CZjAySkwza0JTeEU/view?utm_source=emailcampaign112&amp;utm_medium=phpList&amp;utm_content=HTMLemail&amp;utm_campaign=Proroga+scadenza+-+Premio+Letterario+Nazionale+%22Codex+Purpureus+Rossanensis%2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futurodigitale.org/it/?utm_source=emailcampaign112&amp;utm_medium=phpList&amp;utm_content=HTMLemail&amp;utm_campaign=Proroga+scadenza+-+Premio+Letterario+Nazionale+%22Codex+Purpureus+Rossanensis%22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futurodigitale.org/it/premio-letterario-nazionale/?utm_source=emailcampaign112&amp;utm_medium=phpList&amp;utm_content=HTMLemail&amp;utm_campaign=Proroga+scadenza+-+Premio+Letterario+Nazionale+%22Codex+Purpureus+Rossanensis%2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uturodigitale.org/it/premio-letterario-nazionale/?utm_source=emailcampaign112&amp;utm_medium=phpList&amp;utm_content=HTMLemail&amp;utm_campaign=Proroga+scadenza+-+Premio+Letterario+Nazionale+%22Codex+Purpureus+Rossanensis%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3</cp:revision>
  <dcterms:created xsi:type="dcterms:W3CDTF">2017-02-27T10:01:00Z</dcterms:created>
  <dcterms:modified xsi:type="dcterms:W3CDTF">2017-02-27T10:02:00Z</dcterms:modified>
</cp:coreProperties>
</file>