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BE" w:rsidRDefault="00FD345E" w:rsidP="00B26444">
      <w:pPr>
        <w:shd w:val="clear" w:color="auto" w:fill="FFFFFF"/>
        <w:spacing w:before="300" w:after="0" w:line="240" w:lineRule="auto"/>
        <w:jc w:val="center"/>
        <w:outlineLvl w:val="2"/>
        <w:rPr>
          <w:rFonts w:ascii="Open Sans" w:eastAsia="Times New Roman" w:hAnsi="Open Sans" w:cs="Helvetica"/>
          <w:color w:val="333333"/>
          <w:sz w:val="48"/>
          <w:szCs w:val="48"/>
          <w:u w:val="single"/>
        </w:rPr>
      </w:pPr>
      <w:r w:rsidRPr="00B26444">
        <w:rPr>
          <w:rFonts w:ascii="Open Sans" w:eastAsia="Times New Roman" w:hAnsi="Open Sans" w:cs="Helvetica"/>
          <w:color w:val="333333"/>
          <w:sz w:val="48"/>
          <w:szCs w:val="48"/>
          <w:u w:val="single"/>
        </w:rPr>
        <w:t>Percorso formativo "Scuole Dislessia Amica"</w:t>
      </w:r>
    </w:p>
    <w:p w:rsidR="00B26444" w:rsidRPr="00B26444" w:rsidRDefault="00B26444" w:rsidP="00B26444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</w:pPr>
    </w:p>
    <w:p w:rsidR="00FD345E" w:rsidRPr="00B26444" w:rsidRDefault="00FD345E" w:rsidP="00B264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</w:pPr>
      <w:r w:rsidRPr="00C262BE">
        <w:rPr>
          <w:rFonts w:ascii="Open Sans" w:eastAsia="Times New Roman" w:hAnsi="Open Sans" w:cs="Helvetica"/>
          <w:color w:val="333333"/>
          <w:sz w:val="32"/>
          <w:szCs w:val="32"/>
        </w:rPr>
        <w:t xml:space="preserve">Turno di partecipazione: </w:t>
      </w:r>
      <w:r w:rsidRPr="00C262BE"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APRILE - GIUGNO 2017</w:t>
      </w:r>
      <w:r w:rsidRPr="00C262BE">
        <w:rPr>
          <w:rFonts w:ascii="Open Sans" w:eastAsia="Times New Roman" w:hAnsi="Open Sans" w:cs="Helvetica"/>
          <w:color w:val="333333"/>
          <w:sz w:val="32"/>
          <w:szCs w:val="32"/>
        </w:rPr>
        <w:br/>
        <w:t xml:space="preserve">Attivo dal </w:t>
      </w:r>
      <w:r w:rsidRPr="00C262BE"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01/04/2017</w:t>
      </w:r>
      <w:r w:rsidRPr="00C262BE">
        <w:rPr>
          <w:rFonts w:ascii="Open Sans" w:eastAsia="Times New Roman" w:hAnsi="Open Sans" w:cs="Helvetica"/>
          <w:color w:val="333333"/>
          <w:sz w:val="32"/>
          <w:szCs w:val="32"/>
        </w:rPr>
        <w:t xml:space="preserve"> al </w:t>
      </w:r>
      <w:r w:rsidRPr="00C262BE"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30/06/2017</w:t>
      </w:r>
      <w:r w:rsidRPr="00C262BE">
        <w:rPr>
          <w:rFonts w:ascii="Open Sans" w:eastAsia="Times New Roman" w:hAnsi="Open Sans" w:cs="Helvetica"/>
          <w:color w:val="333333"/>
          <w:sz w:val="32"/>
          <w:szCs w:val="32"/>
        </w:rPr>
        <w:br/>
      </w:r>
      <w:r w:rsidRPr="00B2644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La scuola ottiene la certificazione al percorso formativo solo se: </w:t>
      </w:r>
      <w:r w:rsidRPr="00B264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Almeno il 60% dei docenti partecipanti completa con successo il percorso formativo entro il 30/06/2017</w:t>
      </w:r>
      <w:r w:rsidRPr="00B26444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C262BE">
        <w:rPr>
          <w:rFonts w:ascii="Open Sans" w:eastAsia="Times New Roman" w:hAnsi="Open Sans" w:cs="Helvetica"/>
          <w:color w:val="333333"/>
          <w:sz w:val="32"/>
          <w:szCs w:val="32"/>
        </w:rPr>
        <w:t xml:space="preserve">Il singolo docente riceve l'attestato di partecipazione al percorso formativo solo se: </w:t>
      </w:r>
      <w:r w:rsidRPr="00C262BE">
        <w:rPr>
          <w:rFonts w:ascii="Open Sans" w:eastAsia="Times New Roman" w:hAnsi="Open Sans" w:cs="Helvetica"/>
          <w:b/>
          <w:bCs/>
          <w:color w:val="333333"/>
          <w:sz w:val="32"/>
          <w:szCs w:val="32"/>
        </w:rPr>
        <w:t>Approfondisce i contenuti di tutti i moduli e i laboratori ed esegue tutte le verifiche in maniera corretta entro il 30/06/2017</w:t>
      </w:r>
    </w:p>
    <w:p w:rsidR="00FD345E" w:rsidRPr="00FD345E" w:rsidRDefault="00FD345E" w:rsidP="00B2644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Helvetica"/>
          <w:color w:val="F39C12"/>
          <w:sz w:val="21"/>
          <w:szCs w:val="21"/>
        </w:rPr>
      </w:pPr>
      <w:r w:rsidRPr="00FD345E">
        <w:rPr>
          <w:rFonts w:ascii="Open Sans" w:eastAsia="Times New Roman" w:hAnsi="Open Sans" w:cs="Helvetica"/>
          <w:color w:val="F39C12"/>
          <w:sz w:val="21"/>
          <w:szCs w:val="21"/>
        </w:rPr>
        <w:br/>
      </w:r>
      <w:r w:rsidRPr="00FD345E">
        <w:rPr>
          <w:rFonts w:ascii="Open Sans" w:eastAsia="Times New Roman" w:hAnsi="Open Sans" w:cs="Helvetica"/>
          <w:b/>
          <w:bCs/>
          <w:color w:val="F39C12"/>
          <w:sz w:val="21"/>
        </w:rPr>
        <w:t>I DOCENTI ISCRITTI POTRANNO PARTECIPARE AL PERCORSO FORMATIVO A PARTIRE DAL GIORNO 01/04/2017</w:t>
      </w:r>
      <w:r w:rsidRPr="00FD345E">
        <w:rPr>
          <w:rFonts w:ascii="Open Sans" w:eastAsia="Times New Roman" w:hAnsi="Open Sans" w:cs="Helvetica"/>
          <w:color w:val="F39C12"/>
          <w:sz w:val="21"/>
          <w:szCs w:val="21"/>
        </w:rPr>
        <w:t>.</w:t>
      </w:r>
    </w:p>
    <w:p w:rsidR="00D77DD5" w:rsidRPr="0036385B" w:rsidRDefault="00D77DD5" w:rsidP="00D77DD5">
      <w:pPr>
        <w:shd w:val="clear" w:color="auto" w:fill="FEFAF3"/>
        <w:spacing w:after="750" w:line="420" w:lineRule="atLeast"/>
        <w:rPr>
          <w:rFonts w:ascii="Times New Roman" w:eastAsia="Times New Roman" w:hAnsi="Times New Roman" w:cs="Times New Roman"/>
          <w:color w:val="53534E"/>
          <w:sz w:val="28"/>
          <w:szCs w:val="28"/>
        </w:rPr>
      </w:pPr>
      <w:r w:rsidRPr="00D77DD5">
        <w:rPr>
          <w:rFonts w:ascii="Arial" w:eastAsia="Times New Roman" w:hAnsi="Arial" w:cs="Arial"/>
          <w:color w:val="53534E"/>
          <w:sz w:val="30"/>
          <w:szCs w:val="30"/>
        </w:rPr>
        <w:t>Il progetto è rivolto alla scuola primaria e alla scuola secondaria di primo e secondo grado. Il percorso, che avrà una durata di</w:t>
      </w:r>
      <w:r w:rsidRPr="00D77DD5">
        <w:rPr>
          <w:rFonts w:ascii="Arial" w:eastAsia="Times New Roman" w:hAnsi="Arial" w:cs="Arial"/>
          <w:color w:val="53534E"/>
          <w:sz w:val="30"/>
        </w:rPr>
        <w:t> </w:t>
      </w:r>
      <w:r w:rsidRPr="00D77DD5">
        <w:rPr>
          <w:rFonts w:ascii="Arial" w:eastAsia="Times New Roman" w:hAnsi="Arial" w:cs="Arial"/>
          <w:b/>
          <w:bCs/>
          <w:color w:val="53534E"/>
          <w:sz w:val="30"/>
        </w:rPr>
        <w:t>40 ore</w:t>
      </w:r>
      <w:r w:rsidRPr="00D77DD5">
        <w:rPr>
          <w:rFonts w:ascii="Arial" w:eastAsia="Times New Roman" w:hAnsi="Arial" w:cs="Arial"/>
          <w:color w:val="53534E"/>
          <w:sz w:val="30"/>
          <w:szCs w:val="30"/>
        </w:rPr>
        <w:t>, si articola in</w:t>
      </w:r>
      <w:r w:rsidRPr="00D77DD5">
        <w:rPr>
          <w:rFonts w:ascii="Arial" w:eastAsia="Times New Roman" w:hAnsi="Arial" w:cs="Arial"/>
          <w:color w:val="53534E"/>
          <w:sz w:val="30"/>
        </w:rPr>
        <w:t> </w:t>
      </w:r>
      <w:r w:rsidRPr="00D77DD5">
        <w:rPr>
          <w:rFonts w:ascii="Arial" w:eastAsia="Times New Roman" w:hAnsi="Arial" w:cs="Arial"/>
          <w:b/>
          <w:bCs/>
          <w:color w:val="53534E"/>
          <w:sz w:val="30"/>
        </w:rPr>
        <w:t>4 moduli</w:t>
      </w:r>
      <w:r w:rsidRPr="00D77DD5">
        <w:rPr>
          <w:rFonts w:ascii="Arial" w:eastAsia="Times New Roman" w:hAnsi="Arial" w:cs="Arial"/>
          <w:color w:val="53534E"/>
          <w:sz w:val="30"/>
          <w:szCs w:val="30"/>
        </w:rPr>
        <w:t>:</w:t>
      </w:r>
    </w:p>
    <w:p w:rsidR="00D77DD5" w:rsidRPr="00D77DD5" w:rsidRDefault="00D77DD5" w:rsidP="00D77DD5">
      <w:pPr>
        <w:numPr>
          <w:ilvl w:val="0"/>
          <w:numId w:val="1"/>
        </w:numPr>
        <w:shd w:val="clear" w:color="auto" w:fill="FEFAF3"/>
        <w:spacing w:before="100" w:beforeAutospacing="1" w:after="100" w:afterAutospacing="1" w:line="480" w:lineRule="atLeast"/>
        <w:rPr>
          <w:rFonts w:ascii="Arial" w:eastAsia="Times New Roman" w:hAnsi="Arial" w:cs="Arial"/>
          <w:color w:val="53534E"/>
          <w:sz w:val="30"/>
          <w:szCs w:val="30"/>
        </w:rPr>
      </w:pPr>
      <w:r w:rsidRPr="00D77DD5">
        <w:rPr>
          <w:rFonts w:ascii="Arial" w:eastAsia="Times New Roman" w:hAnsi="Arial" w:cs="Arial"/>
          <w:color w:val="53534E"/>
          <w:sz w:val="30"/>
          <w:szCs w:val="30"/>
        </w:rPr>
        <w:t>Competenze organizzative e gestionali della Scuola;</w:t>
      </w:r>
    </w:p>
    <w:p w:rsidR="00D77DD5" w:rsidRPr="00D77DD5" w:rsidRDefault="00D77DD5" w:rsidP="00D77DD5">
      <w:pPr>
        <w:numPr>
          <w:ilvl w:val="0"/>
          <w:numId w:val="1"/>
        </w:numPr>
        <w:shd w:val="clear" w:color="auto" w:fill="FEFAF3"/>
        <w:spacing w:before="100" w:beforeAutospacing="1" w:after="100" w:afterAutospacing="1" w:line="480" w:lineRule="atLeast"/>
        <w:rPr>
          <w:rFonts w:ascii="Arial" w:eastAsia="Times New Roman" w:hAnsi="Arial" w:cs="Arial"/>
          <w:color w:val="53534E"/>
          <w:sz w:val="30"/>
          <w:szCs w:val="30"/>
        </w:rPr>
      </w:pPr>
      <w:r w:rsidRPr="00D77DD5">
        <w:rPr>
          <w:rFonts w:ascii="Arial" w:eastAsia="Times New Roman" w:hAnsi="Arial" w:cs="Arial"/>
          <w:color w:val="53534E"/>
          <w:sz w:val="30"/>
          <w:szCs w:val="30"/>
        </w:rPr>
        <w:t>Competenze osservative dei docenti per la progettazione efficace del PDP;</w:t>
      </w:r>
    </w:p>
    <w:p w:rsidR="00D77DD5" w:rsidRPr="00D77DD5" w:rsidRDefault="00D77DD5" w:rsidP="00D77DD5">
      <w:pPr>
        <w:numPr>
          <w:ilvl w:val="0"/>
          <w:numId w:val="1"/>
        </w:numPr>
        <w:shd w:val="clear" w:color="auto" w:fill="FEFAF3"/>
        <w:spacing w:before="100" w:beforeAutospacing="1" w:after="100" w:afterAutospacing="1" w:line="480" w:lineRule="atLeast"/>
        <w:rPr>
          <w:rFonts w:ascii="Arial" w:eastAsia="Times New Roman" w:hAnsi="Arial" w:cs="Arial"/>
          <w:color w:val="53534E"/>
          <w:sz w:val="30"/>
          <w:szCs w:val="30"/>
        </w:rPr>
      </w:pPr>
      <w:r w:rsidRPr="00D77DD5">
        <w:rPr>
          <w:rFonts w:ascii="Arial" w:eastAsia="Times New Roman" w:hAnsi="Arial" w:cs="Arial"/>
          <w:color w:val="53534E"/>
          <w:sz w:val="30"/>
          <w:szCs w:val="30"/>
        </w:rPr>
        <w:t>Competenze metodologiche e didattiche;</w:t>
      </w:r>
    </w:p>
    <w:p w:rsidR="00D77DD5" w:rsidRPr="00D77DD5" w:rsidRDefault="00D77DD5" w:rsidP="00D77DD5">
      <w:pPr>
        <w:numPr>
          <w:ilvl w:val="0"/>
          <w:numId w:val="1"/>
        </w:numPr>
        <w:shd w:val="clear" w:color="auto" w:fill="FEFAF3"/>
        <w:spacing w:before="100" w:beforeAutospacing="1" w:after="100" w:afterAutospacing="1" w:line="480" w:lineRule="atLeast"/>
        <w:rPr>
          <w:rFonts w:ascii="Arial" w:eastAsia="Times New Roman" w:hAnsi="Arial" w:cs="Arial"/>
          <w:color w:val="53534E"/>
          <w:sz w:val="30"/>
          <w:szCs w:val="30"/>
        </w:rPr>
      </w:pPr>
      <w:r w:rsidRPr="00D77DD5">
        <w:rPr>
          <w:rFonts w:ascii="Arial" w:eastAsia="Times New Roman" w:hAnsi="Arial" w:cs="Arial"/>
          <w:color w:val="53534E"/>
          <w:sz w:val="30"/>
          <w:szCs w:val="30"/>
        </w:rPr>
        <w:t>Competenze valutative</w:t>
      </w:r>
    </w:p>
    <w:p w:rsidR="00D77DD5" w:rsidRPr="00D77DD5" w:rsidRDefault="00D77DD5" w:rsidP="00D77DD5">
      <w:pPr>
        <w:shd w:val="clear" w:color="auto" w:fill="FEFAF3"/>
        <w:spacing w:after="750" w:line="420" w:lineRule="atLeast"/>
        <w:rPr>
          <w:rFonts w:ascii="Arial" w:eastAsia="Times New Roman" w:hAnsi="Arial" w:cs="Arial"/>
          <w:color w:val="53534E"/>
          <w:sz w:val="30"/>
          <w:szCs w:val="30"/>
        </w:rPr>
      </w:pPr>
      <w:r w:rsidRPr="00D77DD5">
        <w:rPr>
          <w:rFonts w:ascii="Arial" w:eastAsia="Times New Roman" w:hAnsi="Arial" w:cs="Arial"/>
          <w:color w:val="53534E"/>
          <w:sz w:val="30"/>
          <w:szCs w:val="30"/>
        </w:rPr>
        <w:t>Ogni modulo avrà una </w:t>
      </w:r>
      <w:r w:rsidRPr="00D77DD5">
        <w:rPr>
          <w:rFonts w:ascii="Arial" w:eastAsia="Times New Roman" w:hAnsi="Arial" w:cs="Arial"/>
          <w:b/>
          <w:bCs/>
          <w:color w:val="53534E"/>
          <w:sz w:val="30"/>
        </w:rPr>
        <w:t>durata di 10 ore,</w:t>
      </w:r>
      <w:r w:rsidRPr="00D77DD5">
        <w:rPr>
          <w:rFonts w:ascii="Arial" w:eastAsia="Times New Roman" w:hAnsi="Arial" w:cs="Arial"/>
          <w:color w:val="53534E"/>
          <w:sz w:val="30"/>
          <w:szCs w:val="30"/>
        </w:rPr>
        <w:t> così articolate:</w:t>
      </w:r>
    </w:p>
    <w:p w:rsidR="00D77DD5" w:rsidRPr="00D77DD5" w:rsidRDefault="00D77DD5" w:rsidP="00D77DD5">
      <w:pPr>
        <w:numPr>
          <w:ilvl w:val="0"/>
          <w:numId w:val="2"/>
        </w:numPr>
        <w:shd w:val="clear" w:color="auto" w:fill="FEFAF3"/>
        <w:spacing w:before="100" w:beforeAutospacing="1" w:after="100" w:afterAutospacing="1" w:line="480" w:lineRule="atLeast"/>
        <w:rPr>
          <w:rFonts w:ascii="Arial" w:eastAsia="Times New Roman" w:hAnsi="Arial" w:cs="Arial"/>
          <w:color w:val="53534E"/>
          <w:sz w:val="30"/>
          <w:szCs w:val="30"/>
        </w:rPr>
      </w:pPr>
      <w:r w:rsidRPr="00D77DD5">
        <w:rPr>
          <w:rFonts w:ascii="Arial" w:eastAsia="Times New Roman" w:hAnsi="Arial" w:cs="Arial"/>
          <w:b/>
          <w:bCs/>
          <w:color w:val="53534E"/>
          <w:sz w:val="30"/>
        </w:rPr>
        <w:t>7 ore </w:t>
      </w:r>
      <w:r w:rsidRPr="00D77DD5">
        <w:rPr>
          <w:rFonts w:ascii="Arial" w:eastAsia="Times New Roman" w:hAnsi="Arial" w:cs="Arial"/>
          <w:color w:val="53534E"/>
          <w:sz w:val="30"/>
          <w:szCs w:val="30"/>
        </w:rPr>
        <w:t>di formazione con studio individuale dei materiali proposti (indicazioni operative, approfondimenti);</w:t>
      </w:r>
    </w:p>
    <w:p w:rsidR="00D77DD5" w:rsidRPr="00D77DD5" w:rsidRDefault="00D77DD5" w:rsidP="00D77DD5">
      <w:pPr>
        <w:numPr>
          <w:ilvl w:val="0"/>
          <w:numId w:val="2"/>
        </w:numPr>
        <w:shd w:val="clear" w:color="auto" w:fill="FEFAF3"/>
        <w:spacing w:before="100" w:beforeAutospacing="1" w:after="100" w:afterAutospacing="1" w:line="480" w:lineRule="atLeast"/>
        <w:rPr>
          <w:rFonts w:ascii="Arial" w:eastAsia="Times New Roman" w:hAnsi="Arial" w:cs="Arial"/>
          <w:color w:val="53534E"/>
          <w:sz w:val="30"/>
          <w:szCs w:val="30"/>
        </w:rPr>
      </w:pPr>
      <w:r w:rsidRPr="00D77DD5">
        <w:rPr>
          <w:rFonts w:ascii="Arial" w:eastAsia="Times New Roman" w:hAnsi="Arial" w:cs="Arial"/>
          <w:b/>
          <w:bCs/>
          <w:color w:val="53534E"/>
          <w:sz w:val="30"/>
        </w:rPr>
        <w:t>2 ore </w:t>
      </w:r>
      <w:r w:rsidRPr="00D77DD5">
        <w:rPr>
          <w:rFonts w:ascii="Arial" w:eastAsia="Times New Roman" w:hAnsi="Arial" w:cs="Arial"/>
          <w:color w:val="53534E"/>
          <w:sz w:val="30"/>
          <w:szCs w:val="30"/>
        </w:rPr>
        <w:t>di</w:t>
      </w:r>
      <w:r w:rsidRPr="00D77DD5">
        <w:rPr>
          <w:rFonts w:ascii="Arial" w:eastAsia="Times New Roman" w:hAnsi="Arial" w:cs="Arial"/>
          <w:color w:val="53534E"/>
          <w:sz w:val="30"/>
        </w:rPr>
        <w:t> </w:t>
      </w:r>
      <w:proofErr w:type="spellStart"/>
      <w:r w:rsidRPr="00D77DD5">
        <w:rPr>
          <w:rFonts w:ascii="Arial" w:eastAsia="Times New Roman" w:hAnsi="Arial" w:cs="Arial"/>
          <w:b/>
          <w:bCs/>
          <w:color w:val="53534E"/>
          <w:sz w:val="30"/>
        </w:rPr>
        <w:t>videolezione</w:t>
      </w:r>
      <w:proofErr w:type="spellEnd"/>
      <w:r w:rsidRPr="00D77DD5">
        <w:rPr>
          <w:rFonts w:ascii="Arial" w:eastAsia="Times New Roman" w:hAnsi="Arial" w:cs="Arial"/>
          <w:color w:val="53534E"/>
          <w:sz w:val="30"/>
          <w:szCs w:val="30"/>
        </w:rPr>
        <w:t>;</w:t>
      </w:r>
    </w:p>
    <w:p w:rsidR="00D77DD5" w:rsidRPr="00D77DD5" w:rsidRDefault="00D77DD5" w:rsidP="00D77DD5">
      <w:pPr>
        <w:numPr>
          <w:ilvl w:val="0"/>
          <w:numId w:val="2"/>
        </w:numPr>
        <w:shd w:val="clear" w:color="auto" w:fill="FEFAF3"/>
        <w:spacing w:before="100" w:beforeAutospacing="1" w:after="100" w:afterAutospacing="1" w:line="480" w:lineRule="atLeast"/>
        <w:rPr>
          <w:rFonts w:ascii="Arial" w:eastAsia="Times New Roman" w:hAnsi="Arial" w:cs="Arial"/>
          <w:color w:val="53534E"/>
          <w:sz w:val="30"/>
          <w:szCs w:val="30"/>
        </w:rPr>
      </w:pPr>
      <w:r w:rsidRPr="00D77DD5">
        <w:rPr>
          <w:rFonts w:ascii="Arial" w:eastAsia="Times New Roman" w:hAnsi="Arial" w:cs="Arial"/>
          <w:b/>
          <w:bCs/>
          <w:color w:val="53534E"/>
          <w:sz w:val="30"/>
        </w:rPr>
        <w:t>1 ora </w:t>
      </w:r>
      <w:r w:rsidRPr="00D77DD5">
        <w:rPr>
          <w:rFonts w:ascii="Arial" w:eastAsia="Times New Roman" w:hAnsi="Arial" w:cs="Arial"/>
          <w:color w:val="53534E"/>
          <w:sz w:val="30"/>
          <w:szCs w:val="30"/>
        </w:rPr>
        <w:t>per la verifica mediante un questionario a risposte chiuse. </w:t>
      </w:r>
    </w:p>
    <w:p w:rsidR="00D77DD5" w:rsidRPr="00D77DD5" w:rsidRDefault="00D77DD5" w:rsidP="00D77DD5">
      <w:pPr>
        <w:shd w:val="clear" w:color="auto" w:fill="FEFAF3"/>
        <w:spacing w:after="750" w:line="420" w:lineRule="atLeast"/>
        <w:rPr>
          <w:rFonts w:ascii="Arial" w:eastAsia="Times New Roman" w:hAnsi="Arial" w:cs="Arial"/>
          <w:color w:val="53534E"/>
          <w:sz w:val="30"/>
          <w:szCs w:val="30"/>
        </w:rPr>
      </w:pPr>
      <w:r w:rsidRPr="00D77DD5">
        <w:rPr>
          <w:rFonts w:ascii="Arial" w:eastAsia="Times New Roman" w:hAnsi="Arial" w:cs="Arial"/>
          <w:color w:val="53534E"/>
          <w:sz w:val="30"/>
          <w:szCs w:val="30"/>
        </w:rPr>
        <w:t>A conclusione di ogni singolo modulo i docenti partecipanti dovranno completare un</w:t>
      </w:r>
      <w:r w:rsidRPr="00D77DD5">
        <w:rPr>
          <w:rFonts w:ascii="Arial" w:eastAsia="Times New Roman" w:hAnsi="Arial" w:cs="Arial"/>
          <w:color w:val="53534E"/>
          <w:sz w:val="30"/>
        </w:rPr>
        <w:t> </w:t>
      </w:r>
    </w:p>
    <w:p w:rsidR="00D77DD5" w:rsidRPr="00D77DD5" w:rsidRDefault="00D77DD5" w:rsidP="00D77DD5">
      <w:pPr>
        <w:shd w:val="clear" w:color="auto" w:fill="FEFAF3"/>
        <w:spacing w:after="750" w:line="420" w:lineRule="atLeast"/>
        <w:rPr>
          <w:rFonts w:ascii="Arial" w:eastAsia="Times New Roman" w:hAnsi="Arial" w:cs="Arial"/>
          <w:color w:val="53534E"/>
          <w:sz w:val="30"/>
          <w:szCs w:val="30"/>
        </w:rPr>
      </w:pPr>
      <w:r w:rsidRPr="00D77DD5">
        <w:rPr>
          <w:rFonts w:ascii="Arial" w:eastAsia="Times New Roman" w:hAnsi="Arial" w:cs="Arial"/>
          <w:b/>
          <w:bCs/>
          <w:color w:val="53534E"/>
          <w:sz w:val="30"/>
        </w:rPr>
        <w:lastRenderedPageBreak/>
        <w:t>test</w:t>
      </w:r>
      <w:r w:rsidRPr="00D77DD5">
        <w:rPr>
          <w:rFonts w:ascii="Arial" w:eastAsia="Times New Roman" w:hAnsi="Arial" w:cs="Arial"/>
          <w:color w:val="53534E"/>
          <w:sz w:val="30"/>
          <w:szCs w:val="30"/>
        </w:rPr>
        <w:t>, il cui superamento consentirà l'accesso alla fase successiva.</w:t>
      </w:r>
    </w:p>
    <w:p w:rsidR="00D77DD5" w:rsidRPr="00D77DD5" w:rsidRDefault="00D77DD5" w:rsidP="00D77DD5">
      <w:pPr>
        <w:shd w:val="clear" w:color="auto" w:fill="FEFAF3"/>
        <w:spacing w:after="750" w:line="420" w:lineRule="atLeast"/>
        <w:rPr>
          <w:rFonts w:ascii="Arial" w:eastAsia="Times New Roman" w:hAnsi="Arial" w:cs="Arial"/>
          <w:color w:val="53534E"/>
          <w:sz w:val="30"/>
          <w:szCs w:val="30"/>
        </w:rPr>
      </w:pPr>
      <w:r w:rsidRPr="00D77DD5">
        <w:rPr>
          <w:rFonts w:ascii="Arial" w:eastAsia="Times New Roman" w:hAnsi="Arial" w:cs="Arial"/>
          <w:color w:val="53534E"/>
          <w:sz w:val="30"/>
          <w:szCs w:val="30"/>
        </w:rPr>
        <w:t>Per accedere al percorso formativo, ogni istituzione scolastica deve iscrivere un</w:t>
      </w:r>
      <w:r w:rsidRPr="00D77DD5">
        <w:rPr>
          <w:rFonts w:ascii="Arial" w:eastAsia="Times New Roman" w:hAnsi="Arial" w:cs="Arial"/>
          <w:color w:val="53534E"/>
          <w:sz w:val="30"/>
        </w:rPr>
        <w:t> </w:t>
      </w:r>
      <w:r w:rsidRPr="00D77DD5">
        <w:rPr>
          <w:rFonts w:ascii="Arial" w:eastAsia="Times New Roman" w:hAnsi="Arial" w:cs="Arial"/>
          <w:b/>
          <w:bCs/>
          <w:color w:val="53534E"/>
          <w:sz w:val="30"/>
        </w:rPr>
        <w:t>numero minimo</w:t>
      </w:r>
      <w:r w:rsidRPr="00D77DD5">
        <w:rPr>
          <w:rFonts w:ascii="Arial" w:eastAsia="Times New Roman" w:hAnsi="Arial" w:cs="Arial"/>
          <w:color w:val="53534E"/>
          <w:sz w:val="30"/>
        </w:rPr>
        <w:t> </w:t>
      </w:r>
      <w:r w:rsidRPr="00D77DD5">
        <w:rPr>
          <w:rFonts w:ascii="Arial" w:eastAsia="Times New Roman" w:hAnsi="Arial" w:cs="Arial"/>
          <w:color w:val="53534E"/>
          <w:sz w:val="30"/>
          <w:szCs w:val="30"/>
        </w:rPr>
        <w:t>di docenti: 15 per gli istituti omnicomprensivi, 15 per istituti comprensivi, 15 per le scuole secondarie di 2° grado, 10 per i circoli didattici, 10 per le scuole secondarie di 1° grado non afferenti a un istituto comprensivo, 10 per le scuole primarie non statali (non afferenti a un circolo didattico o istituto comprensivo).</w:t>
      </w:r>
    </w:p>
    <w:p w:rsidR="00D77DD5" w:rsidRPr="00D77DD5" w:rsidRDefault="00D77DD5" w:rsidP="00D77DD5">
      <w:pPr>
        <w:shd w:val="clear" w:color="auto" w:fill="FEFAF3"/>
        <w:spacing w:after="750" w:line="420" w:lineRule="atLeast"/>
        <w:rPr>
          <w:rFonts w:ascii="Arial" w:eastAsia="Times New Roman" w:hAnsi="Arial" w:cs="Arial"/>
          <w:color w:val="53534E"/>
          <w:sz w:val="30"/>
          <w:szCs w:val="30"/>
        </w:rPr>
      </w:pPr>
      <w:r w:rsidRPr="00D77DD5">
        <w:rPr>
          <w:rFonts w:ascii="Arial" w:eastAsia="Times New Roman" w:hAnsi="Arial" w:cs="Arial"/>
          <w:color w:val="53534E"/>
          <w:sz w:val="30"/>
          <w:szCs w:val="30"/>
        </w:rPr>
        <w:t>Al termine del corso, i docenti che avranno superato i test previsti nel tempo stabilito, riceveranno</w:t>
      </w:r>
      <w:r w:rsidRPr="00D77DD5">
        <w:rPr>
          <w:rFonts w:ascii="Arial" w:eastAsia="Times New Roman" w:hAnsi="Arial" w:cs="Arial"/>
          <w:color w:val="53534E"/>
          <w:sz w:val="30"/>
        </w:rPr>
        <w:t> </w:t>
      </w:r>
      <w:r w:rsidRPr="00D77DD5">
        <w:rPr>
          <w:rFonts w:ascii="Arial" w:eastAsia="Times New Roman" w:hAnsi="Arial" w:cs="Arial"/>
          <w:b/>
          <w:bCs/>
          <w:color w:val="53534E"/>
          <w:sz w:val="30"/>
        </w:rPr>
        <w:t>un attestato di partecipazione</w:t>
      </w:r>
      <w:r w:rsidRPr="00D77DD5">
        <w:rPr>
          <w:rFonts w:ascii="Arial" w:eastAsia="Times New Roman" w:hAnsi="Arial" w:cs="Arial"/>
          <w:color w:val="53534E"/>
          <w:sz w:val="30"/>
          <w:szCs w:val="30"/>
        </w:rPr>
        <w:t>, mentre la scuola otterrà la</w:t>
      </w:r>
      <w:r w:rsidRPr="00D77DD5">
        <w:rPr>
          <w:rFonts w:ascii="Arial" w:eastAsia="Times New Roman" w:hAnsi="Arial" w:cs="Arial"/>
          <w:color w:val="53534E"/>
          <w:sz w:val="30"/>
        </w:rPr>
        <w:t> </w:t>
      </w:r>
      <w:r w:rsidRPr="00D77DD5">
        <w:rPr>
          <w:rFonts w:ascii="Arial" w:eastAsia="Times New Roman" w:hAnsi="Arial" w:cs="Arial"/>
          <w:b/>
          <w:bCs/>
          <w:color w:val="53534E"/>
          <w:sz w:val="30"/>
        </w:rPr>
        <w:t>certificazione di scuola “Dislessia Amica”</w:t>
      </w:r>
      <w:r w:rsidRPr="00D77DD5">
        <w:rPr>
          <w:rFonts w:ascii="Arial" w:eastAsia="Times New Roman" w:hAnsi="Arial" w:cs="Arial"/>
          <w:color w:val="53534E"/>
          <w:sz w:val="30"/>
          <w:szCs w:val="30"/>
        </w:rPr>
        <w:t xml:space="preserve">, </w:t>
      </w:r>
      <w:proofErr w:type="spellStart"/>
      <w:r w:rsidRPr="00D77DD5">
        <w:rPr>
          <w:rFonts w:ascii="Arial" w:eastAsia="Times New Roman" w:hAnsi="Arial" w:cs="Arial"/>
          <w:color w:val="53534E"/>
          <w:sz w:val="30"/>
          <w:szCs w:val="30"/>
        </w:rPr>
        <w:t>purchè</w:t>
      </w:r>
      <w:proofErr w:type="spellEnd"/>
      <w:r w:rsidRPr="00D77DD5">
        <w:rPr>
          <w:rFonts w:ascii="Arial" w:eastAsia="Times New Roman" w:hAnsi="Arial" w:cs="Arial"/>
          <w:color w:val="53534E"/>
          <w:sz w:val="30"/>
          <w:szCs w:val="30"/>
        </w:rPr>
        <w:t xml:space="preserve"> il 60% dei docenti che ha iscritto abbiano superato correttamente il corso.</w:t>
      </w:r>
    </w:p>
    <w:p w:rsidR="00D77DD5" w:rsidRPr="00D77DD5" w:rsidRDefault="00D77DD5" w:rsidP="00D77DD5">
      <w:pPr>
        <w:shd w:val="clear" w:color="auto" w:fill="FEFAF3"/>
        <w:spacing w:after="750" w:line="420" w:lineRule="atLeast"/>
        <w:rPr>
          <w:rFonts w:ascii="Arial" w:eastAsia="Times New Roman" w:hAnsi="Arial" w:cs="Arial"/>
          <w:color w:val="53534E"/>
          <w:sz w:val="30"/>
          <w:szCs w:val="30"/>
        </w:rPr>
      </w:pPr>
      <w:r w:rsidRPr="00D77DD5">
        <w:rPr>
          <w:rFonts w:ascii="Arial" w:eastAsia="Times New Roman" w:hAnsi="Arial" w:cs="Arial"/>
          <w:color w:val="53534E"/>
          <w:sz w:val="30"/>
          <w:szCs w:val="30"/>
        </w:rPr>
        <w:t>Maggiori informazioni sul progetto e sui requisiti di partecipazione delle scuole sono disponibili a questo link: </w:t>
      </w:r>
      <w:hyperlink r:id="rId5" w:history="1">
        <w:r w:rsidRPr="00D77DD5">
          <w:rPr>
            <w:rFonts w:ascii="Arial" w:eastAsia="Times New Roman" w:hAnsi="Arial" w:cs="Arial"/>
            <w:color w:val="53534E"/>
            <w:sz w:val="30"/>
          </w:rPr>
          <w:t>http://www.dislessiaamica.com/it/progetto</w:t>
        </w:r>
      </w:hyperlink>
      <w:r w:rsidRPr="00D77DD5">
        <w:rPr>
          <w:rFonts w:ascii="Arial" w:eastAsia="Times New Roman" w:hAnsi="Arial" w:cs="Arial"/>
          <w:color w:val="53534E"/>
          <w:sz w:val="30"/>
          <w:szCs w:val="30"/>
        </w:rPr>
        <w:t> </w:t>
      </w:r>
    </w:p>
    <w:p w:rsidR="002741F1" w:rsidRDefault="002741F1"/>
    <w:sectPr w:rsidR="002741F1" w:rsidSect="00FD7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718E"/>
    <w:multiLevelType w:val="multilevel"/>
    <w:tmpl w:val="38FA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50543"/>
    <w:multiLevelType w:val="multilevel"/>
    <w:tmpl w:val="D7E4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D345E"/>
    <w:rsid w:val="00254E53"/>
    <w:rsid w:val="002741F1"/>
    <w:rsid w:val="002C0673"/>
    <w:rsid w:val="0036385B"/>
    <w:rsid w:val="00717F2B"/>
    <w:rsid w:val="00B26444"/>
    <w:rsid w:val="00C262BE"/>
    <w:rsid w:val="00D77DD5"/>
    <w:rsid w:val="00FD345E"/>
    <w:rsid w:val="00FD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D92"/>
  </w:style>
  <w:style w:type="paragraph" w:styleId="Titolo3">
    <w:name w:val="heading 3"/>
    <w:basedOn w:val="Normale"/>
    <w:link w:val="Titolo3Carattere"/>
    <w:uiPriority w:val="9"/>
    <w:qFormat/>
    <w:rsid w:val="00FD345E"/>
    <w:pPr>
      <w:spacing w:before="300" w:after="0" w:line="240" w:lineRule="auto"/>
      <w:outlineLvl w:val="2"/>
    </w:pPr>
    <w:rPr>
      <w:rFonts w:ascii="Open Sans" w:eastAsia="Times New Roman" w:hAnsi="Open Sans" w:cs="Times New Roman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D345E"/>
    <w:rPr>
      <w:rFonts w:ascii="Open Sans" w:eastAsia="Times New Roman" w:hAnsi="Open Sans" w:cs="Times New Roman"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FD345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D34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warning">
    <w:name w:val="text-warning"/>
    <w:basedOn w:val="Normale"/>
    <w:rsid w:val="00FD345E"/>
    <w:pPr>
      <w:spacing w:after="150" w:line="240" w:lineRule="auto"/>
    </w:pPr>
    <w:rPr>
      <w:rFonts w:ascii="Times New Roman" w:eastAsia="Times New Roman" w:hAnsi="Times New Roman" w:cs="Times New Roman"/>
      <w:color w:val="F39C12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77DD5"/>
  </w:style>
  <w:style w:type="character" w:styleId="Collegamentoipertestuale">
    <w:name w:val="Hyperlink"/>
    <w:basedOn w:val="Carpredefinitoparagrafo"/>
    <w:uiPriority w:val="99"/>
    <w:semiHidden/>
    <w:unhideWhenUsed/>
    <w:rsid w:val="00D77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407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5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95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2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lessiaamica.com/it/proget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6</cp:revision>
  <dcterms:created xsi:type="dcterms:W3CDTF">2017-02-28T11:08:00Z</dcterms:created>
  <dcterms:modified xsi:type="dcterms:W3CDTF">2017-02-28T11:36:00Z</dcterms:modified>
</cp:coreProperties>
</file>